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6708970A" w:rsidR="004E2BA3" w:rsidRPr="004E2BA3" w:rsidRDefault="004E2BA3" w:rsidP="004E2BA3">
      <w:pPr>
        <w:tabs>
          <w:tab w:val="center" w:pos="4536"/>
          <w:tab w:val="right" w:pos="9027"/>
          <w:tab w:val="right" w:pos="9639"/>
        </w:tabs>
        <w:ind w:right="2"/>
        <w:rPr>
          <w:rFonts w:ascii="Arial" w:hAnsi="Arial" w:cs="Arial"/>
          <w:b/>
          <w:bCs/>
        </w:rPr>
      </w:pPr>
      <w:r w:rsidRPr="004E2BA3">
        <w:rPr>
          <w:rFonts w:ascii="Arial" w:hAnsi="Arial" w:cs="Arial"/>
          <w:b/>
          <w:bCs/>
        </w:rPr>
        <w:t>3GPP TSG RAN WG1 #1</w:t>
      </w:r>
      <w:r w:rsidR="00E942F7">
        <w:rPr>
          <w:rFonts w:ascii="Arial" w:hAnsi="Arial" w:cs="Arial"/>
          <w:b/>
          <w:bCs/>
        </w:rPr>
        <w:t>10</w:t>
      </w:r>
      <w:r w:rsidRPr="004E2BA3">
        <w:rPr>
          <w:rFonts w:ascii="Arial" w:hAnsi="Arial" w:cs="Arial"/>
          <w:b/>
          <w:bCs/>
        </w:rPr>
        <w:tab/>
      </w:r>
      <w:r>
        <w:rPr>
          <w:rFonts w:ascii="Arial" w:hAnsi="Arial" w:cs="Arial"/>
          <w:b/>
          <w:bCs/>
        </w:rPr>
        <w:t xml:space="preserve"> </w:t>
      </w:r>
      <w:proofErr w:type="gramStart"/>
      <w:r w:rsidRPr="004E2BA3">
        <w:rPr>
          <w:rFonts w:ascii="Arial" w:hAnsi="Arial" w:cs="Arial"/>
          <w:b/>
          <w:bCs/>
        </w:rPr>
        <w:tab/>
      </w:r>
      <w:r>
        <w:rPr>
          <w:rFonts w:ascii="Arial" w:hAnsi="Arial" w:cs="Arial"/>
          <w:b/>
          <w:bCs/>
        </w:rPr>
        <w:t xml:space="preserve">  </w:t>
      </w:r>
      <w:r w:rsidR="009E1EA4" w:rsidRPr="009E1EA4">
        <w:rPr>
          <w:rFonts w:ascii="Arial" w:hAnsi="Arial" w:cs="Arial"/>
          <w:b/>
          <w:bCs/>
        </w:rPr>
        <w:t>R</w:t>
      </w:r>
      <w:proofErr w:type="gramEnd"/>
      <w:r w:rsidR="009E1EA4" w:rsidRPr="009E1EA4">
        <w:rPr>
          <w:rFonts w:ascii="Arial" w:hAnsi="Arial" w:cs="Arial"/>
          <w:b/>
          <w:bCs/>
        </w:rPr>
        <w:t>1-</w:t>
      </w:r>
      <w:r w:rsidR="00923B97" w:rsidRPr="009E1EA4">
        <w:rPr>
          <w:rFonts w:ascii="Arial" w:hAnsi="Arial" w:cs="Arial"/>
          <w:b/>
          <w:bCs/>
        </w:rPr>
        <w:t>220</w:t>
      </w:r>
      <w:r w:rsidR="00923B97">
        <w:rPr>
          <w:rFonts w:ascii="Arial" w:hAnsi="Arial" w:cs="Arial"/>
          <w:b/>
          <w:bCs/>
        </w:rPr>
        <w:t>6039</w:t>
      </w:r>
    </w:p>
    <w:p w14:paraId="07CAB399" w14:textId="3076055D" w:rsidR="009B58D8" w:rsidRPr="004E2BA3" w:rsidRDefault="00E942F7" w:rsidP="004E2BA3">
      <w:pPr>
        <w:tabs>
          <w:tab w:val="center" w:pos="4536"/>
          <w:tab w:val="right" w:pos="8931"/>
          <w:tab w:val="right" w:pos="9639"/>
        </w:tabs>
        <w:ind w:right="2"/>
        <w:rPr>
          <w:b/>
          <w:bCs/>
        </w:rPr>
      </w:pPr>
      <w:r w:rsidRPr="00E942F7">
        <w:rPr>
          <w:rFonts w:ascii="Arial" w:eastAsia="MS Mincho" w:hAnsi="Arial" w:cs="Arial"/>
          <w:b/>
          <w:bCs/>
          <w:lang w:eastAsia="ja-JP"/>
        </w:rPr>
        <w:t>Toulouse, France, August</w:t>
      </w:r>
      <w:r w:rsidR="004E2BA3" w:rsidRPr="004E2BA3">
        <w:rPr>
          <w:rFonts w:ascii="Arial" w:eastAsia="MS Mincho" w:hAnsi="Arial" w:cs="Arial"/>
          <w:b/>
          <w:bCs/>
          <w:lang w:eastAsia="ja-JP"/>
        </w:rPr>
        <w:t xml:space="preserve"> </w:t>
      </w:r>
      <w:r>
        <w:rPr>
          <w:rFonts w:ascii="Arial" w:eastAsia="MS Mincho" w:hAnsi="Arial" w:cs="Arial"/>
          <w:b/>
          <w:bCs/>
          <w:lang w:eastAsia="ja-JP"/>
        </w:rPr>
        <w:t>22</w:t>
      </w:r>
      <w:r>
        <w:rPr>
          <w:rFonts w:ascii="Arial" w:eastAsia="MS Mincho" w:hAnsi="Arial" w:cs="Arial"/>
          <w:b/>
          <w:bCs/>
          <w:vertAlign w:val="superscript"/>
          <w:lang w:eastAsia="ja-JP"/>
        </w:rPr>
        <w:t>nd</w:t>
      </w:r>
      <w:r w:rsidR="004E2BA3" w:rsidRPr="004E2BA3">
        <w:rPr>
          <w:rFonts w:ascii="Arial" w:eastAsia="MS Mincho" w:hAnsi="Arial" w:cs="Arial"/>
          <w:b/>
          <w:bCs/>
          <w:lang w:eastAsia="ja-JP"/>
        </w:rPr>
        <w:t xml:space="preserve"> – 2</w:t>
      </w:r>
      <w:r>
        <w:rPr>
          <w:rFonts w:ascii="Arial" w:eastAsia="MS Mincho" w:hAnsi="Arial" w:cs="Arial"/>
          <w:b/>
          <w:bCs/>
          <w:lang w:eastAsia="ja-JP"/>
        </w:rPr>
        <w:t>6</w:t>
      </w:r>
      <w:r w:rsidR="004E2BA3" w:rsidRPr="004E2BA3">
        <w:rPr>
          <w:rFonts w:ascii="Arial" w:eastAsia="MS Mincho" w:hAnsi="Arial" w:cs="Arial"/>
          <w:b/>
          <w:bCs/>
          <w:vertAlign w:val="superscript"/>
          <w:lang w:eastAsia="ja-JP"/>
        </w:rPr>
        <w:t>th</w:t>
      </w:r>
      <w:r w:rsidR="004E2BA3" w:rsidRPr="004E2BA3">
        <w:rPr>
          <w:rFonts w:ascii="Arial" w:eastAsia="MS Mincho" w:hAnsi="Arial" w:cs="Arial"/>
          <w:b/>
          <w:bCs/>
          <w:lang w:eastAsia="ja-JP"/>
        </w:rPr>
        <w:t>, 2022</w:t>
      </w:r>
    </w:p>
    <w:p w14:paraId="01A62902" w14:textId="77777777" w:rsidR="004E71A3" w:rsidRPr="009E1AC8" w:rsidRDefault="004E71A3" w:rsidP="00D01CAE">
      <w:pPr>
        <w:pStyle w:val="a5"/>
        <w:tabs>
          <w:tab w:val="left" w:pos="1595"/>
        </w:tabs>
        <w:ind w:left="1800" w:hanging="1800"/>
        <w:rPr>
          <w:rFonts w:ascii="Times New Roman" w:hAnsi="Times New Roman"/>
          <w:lang w:val="en-GB"/>
        </w:rPr>
      </w:pPr>
    </w:p>
    <w:p w14:paraId="31EB586E" w14:textId="77777777"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Source:</w:t>
      </w:r>
      <w:r w:rsidRPr="0054106C">
        <w:rPr>
          <w:rFonts w:cs="Arial"/>
          <w:sz w:val="22"/>
          <w:szCs w:val="22"/>
        </w:rPr>
        <w:tab/>
      </w:r>
      <w:r w:rsidR="004726EA" w:rsidRPr="0054106C">
        <w:rPr>
          <w:rFonts w:eastAsia="宋体" w:cs="Arial"/>
          <w:sz w:val="22"/>
          <w:szCs w:val="22"/>
          <w:lang w:eastAsia="zh-CN"/>
        </w:rPr>
        <w:t>vivo</w:t>
      </w:r>
    </w:p>
    <w:p w14:paraId="2CAC4868" w14:textId="47F6C31E" w:rsidR="000D7F0F" w:rsidRPr="0054106C" w:rsidRDefault="00D01CAE" w:rsidP="0002717D">
      <w:pPr>
        <w:pStyle w:val="a5"/>
        <w:tabs>
          <w:tab w:val="left" w:pos="1595"/>
        </w:tabs>
        <w:ind w:left="1714" w:hangingChars="776" w:hanging="1714"/>
        <w:rPr>
          <w:rFonts w:eastAsia="宋体" w:cs="Arial"/>
          <w:sz w:val="22"/>
          <w:szCs w:val="22"/>
          <w:lang w:eastAsia="zh-CN"/>
        </w:rPr>
      </w:pPr>
      <w:r w:rsidRPr="0054106C">
        <w:rPr>
          <w:rFonts w:cs="Arial"/>
          <w:sz w:val="22"/>
          <w:szCs w:val="22"/>
        </w:rPr>
        <w:t>Title:</w:t>
      </w:r>
      <w:r w:rsidRPr="0054106C">
        <w:rPr>
          <w:rFonts w:eastAsia="宋体" w:cs="Arial"/>
          <w:sz w:val="22"/>
          <w:szCs w:val="22"/>
          <w:lang w:eastAsia="zh-CN"/>
        </w:rPr>
        <w:tab/>
      </w:r>
      <w:r w:rsidR="00C55161" w:rsidRPr="0054106C">
        <w:rPr>
          <w:rFonts w:cs="Arial"/>
          <w:sz w:val="22"/>
          <w:szCs w:val="22"/>
        </w:rPr>
        <w:t xml:space="preserve">Discussion on </w:t>
      </w:r>
      <w:proofErr w:type="spellStart"/>
      <w:r w:rsidR="00C55161" w:rsidRPr="0054106C">
        <w:rPr>
          <w:rFonts w:cs="Arial"/>
          <w:sz w:val="22"/>
          <w:szCs w:val="22"/>
        </w:rPr>
        <w:t>subband</w:t>
      </w:r>
      <w:proofErr w:type="spellEnd"/>
      <w:r w:rsidR="00C55161" w:rsidRPr="0054106C">
        <w:rPr>
          <w:rFonts w:cs="Arial"/>
          <w:sz w:val="22"/>
          <w:szCs w:val="22"/>
        </w:rPr>
        <w:t xml:space="preserve"> non-overlapping full duplex</w:t>
      </w:r>
      <w:bookmarkStart w:id="0" w:name="_GoBack"/>
      <w:bookmarkEnd w:id="0"/>
    </w:p>
    <w:p w14:paraId="68628C74" w14:textId="2F75B4BF"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Agenda Item:</w:t>
      </w:r>
      <w:r w:rsidRPr="0054106C">
        <w:rPr>
          <w:rFonts w:cs="Arial"/>
          <w:sz w:val="22"/>
          <w:szCs w:val="22"/>
        </w:rPr>
        <w:tab/>
      </w:r>
      <w:r w:rsidR="00DD3EFD" w:rsidRPr="0054106C">
        <w:rPr>
          <w:rFonts w:cs="Arial"/>
          <w:sz w:val="22"/>
          <w:szCs w:val="22"/>
        </w:rPr>
        <w:t>9</w:t>
      </w:r>
      <w:r w:rsidR="002616DD" w:rsidRPr="0054106C">
        <w:rPr>
          <w:rFonts w:cs="Arial"/>
          <w:sz w:val="22"/>
          <w:szCs w:val="22"/>
        </w:rPr>
        <w:t>.</w:t>
      </w:r>
      <w:r w:rsidR="00385D01" w:rsidRPr="0054106C">
        <w:rPr>
          <w:rFonts w:cs="Arial"/>
          <w:sz w:val="22"/>
          <w:szCs w:val="22"/>
        </w:rPr>
        <w:t>3</w:t>
      </w:r>
      <w:r w:rsidR="002616DD" w:rsidRPr="0054106C">
        <w:rPr>
          <w:rFonts w:cs="Arial"/>
          <w:sz w:val="22"/>
          <w:szCs w:val="22"/>
        </w:rPr>
        <w:t>.</w:t>
      </w:r>
      <w:r w:rsidR="00C55161" w:rsidRPr="0054106C">
        <w:rPr>
          <w:rFonts w:cs="Arial"/>
          <w:sz w:val="22"/>
          <w:szCs w:val="22"/>
        </w:rPr>
        <w:t>2</w:t>
      </w:r>
    </w:p>
    <w:p w14:paraId="27B333B4" w14:textId="77777777" w:rsidR="00367877" w:rsidRPr="0054106C" w:rsidRDefault="00367877" w:rsidP="005C076C">
      <w:pPr>
        <w:pStyle w:val="a5"/>
        <w:tabs>
          <w:tab w:val="left" w:pos="1595"/>
        </w:tabs>
        <w:ind w:left="1714" w:hangingChars="776" w:hanging="1714"/>
        <w:rPr>
          <w:rFonts w:eastAsia="宋体" w:cs="Arial"/>
          <w:sz w:val="22"/>
          <w:szCs w:val="22"/>
          <w:lang w:eastAsia="zh-CN"/>
        </w:rPr>
      </w:pPr>
      <w:r w:rsidRPr="0054106C">
        <w:rPr>
          <w:rFonts w:cs="Arial"/>
          <w:sz w:val="22"/>
          <w:szCs w:val="22"/>
        </w:rPr>
        <w:t>Document for:</w:t>
      </w:r>
      <w:r w:rsidRPr="0054106C">
        <w:rPr>
          <w:rFonts w:cs="Arial"/>
          <w:sz w:val="22"/>
          <w:szCs w:val="22"/>
        </w:rPr>
        <w:tab/>
        <w:t>Discussion</w:t>
      </w:r>
      <w:r w:rsidRPr="0054106C">
        <w:rPr>
          <w:rFonts w:eastAsia="宋体" w:cs="Arial"/>
          <w:sz w:val="22"/>
          <w:szCs w:val="22"/>
          <w:lang w:eastAsia="zh-CN"/>
        </w:rPr>
        <w:t xml:space="preserve"> and Decision</w:t>
      </w:r>
    </w:p>
    <w:p w14:paraId="20D35A02" w14:textId="0FDF4E1F" w:rsidR="00E807E7" w:rsidRPr="009E1AC8"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00373DF3" w:rsidRPr="009E1AC8">
        <w:rPr>
          <w:rFonts w:ascii="Times New Roman" w:eastAsia="宋体" w:hAnsi="Times New Roman" w:cs="Times New Roman"/>
          <w:b w:val="0"/>
          <w:bCs w:val="0"/>
          <w:kern w:val="0"/>
          <w:sz w:val="36"/>
          <w:szCs w:val="20"/>
          <w:lang w:val="en-GB" w:eastAsia="zh-CN"/>
        </w:rPr>
        <w:t xml:space="preserve"> </w:t>
      </w:r>
    </w:p>
    <w:p w14:paraId="77A769A4" w14:textId="5AEB1031" w:rsidR="00BA301F" w:rsidRDefault="00DB247F" w:rsidP="00DB247F">
      <w:pPr>
        <w:pStyle w:val="afc"/>
        <w:spacing w:beforeLines="50" w:before="120" w:beforeAutospacing="0" w:afterLines="50" w:after="120" w:afterAutospacing="0"/>
        <w:rPr>
          <w:rFonts w:ascii="Times New Roman" w:eastAsia="微软雅黑" w:hAnsi="Times New Roman" w:cs="Times New Roman"/>
          <w:color w:val="000000"/>
          <w:sz w:val="20"/>
          <w:szCs w:val="18"/>
        </w:rPr>
      </w:pPr>
      <w:bookmarkStart w:id="3" w:name="OLE_LINK12"/>
      <w:r>
        <w:rPr>
          <w:rFonts w:ascii="Times New Roman" w:eastAsia="微软雅黑" w:hAnsi="Times New Roman" w:cs="Times New Roman"/>
          <w:color w:val="000000"/>
          <w:sz w:val="20"/>
          <w:szCs w:val="18"/>
        </w:rPr>
        <w:t>During</w:t>
      </w:r>
      <w:r w:rsidR="00027FF2" w:rsidRPr="00406B3C">
        <w:rPr>
          <w:rFonts w:ascii="Times New Roman" w:eastAsia="微软雅黑" w:hAnsi="Times New Roman" w:cs="Times New Roman"/>
          <w:color w:val="000000"/>
          <w:sz w:val="20"/>
          <w:szCs w:val="18"/>
        </w:rPr>
        <w:t xml:space="preserve"> RAN#94e meeting, the study item of Study on evolution of NR duplex operation has been approved [1].</w:t>
      </w:r>
      <w:r w:rsidR="00027FF2">
        <w:rPr>
          <w:rFonts w:ascii="Times New Roman" w:eastAsia="微软雅黑" w:hAnsi="Times New Roman" w:cs="Times New Roman"/>
          <w:color w:val="000000"/>
          <w:sz w:val="20"/>
          <w:szCs w:val="18"/>
        </w:rPr>
        <w:t xml:space="preserve"> </w:t>
      </w:r>
      <w:r w:rsidR="00BA301F">
        <w:rPr>
          <w:rFonts w:ascii="Times New Roman" w:eastAsia="微软雅黑" w:hAnsi="Times New Roman" w:cs="Times New Roman" w:hint="eastAsia"/>
          <w:color w:val="000000"/>
          <w:sz w:val="20"/>
          <w:szCs w:val="18"/>
        </w:rPr>
        <w:t>D</w:t>
      </w:r>
      <w:r w:rsidR="00BA301F">
        <w:rPr>
          <w:rFonts w:ascii="Times New Roman" w:eastAsia="微软雅黑" w:hAnsi="Times New Roman" w:cs="Times New Roman"/>
          <w:color w:val="000000"/>
          <w:sz w:val="20"/>
          <w:szCs w:val="18"/>
        </w:rPr>
        <w:t>uring</w:t>
      </w:r>
      <w:r w:rsidR="00D66DF6">
        <w:rPr>
          <w:rFonts w:ascii="Times New Roman" w:eastAsia="微软雅黑" w:hAnsi="Times New Roman" w:cs="Times New Roman"/>
          <w:color w:val="000000"/>
          <w:sz w:val="20"/>
          <w:szCs w:val="18"/>
        </w:rPr>
        <w:t xml:space="preserve"> RAN1#109-e meeting, the following agreements and conclusions </w:t>
      </w:r>
      <w:r w:rsidR="000C2221">
        <w:rPr>
          <w:rFonts w:ascii="Times New Roman" w:eastAsia="微软雅黑" w:hAnsi="Times New Roman" w:cs="Times New Roman"/>
          <w:color w:val="000000"/>
          <w:sz w:val="20"/>
          <w:szCs w:val="18"/>
        </w:rPr>
        <w:t>were achieved for SBFD operation.</w:t>
      </w:r>
    </w:p>
    <w:p w14:paraId="2D4AB74F" w14:textId="5E772A6C" w:rsidR="008F78E5" w:rsidRDefault="008F78E5" w:rsidP="00BA301F">
      <w:pPr>
        <w:pStyle w:val="afc"/>
        <w:spacing w:beforeLines="50" w:before="120" w:beforeAutospacing="0" w:afterLines="50" w:after="120" w:afterAutospacing="0"/>
        <w:rPr>
          <w:rFonts w:ascii="Times New Roman" w:eastAsia="微软雅黑" w:hAnsi="Times New Roman" w:cs="Times New Roman"/>
          <w:color w:val="000000"/>
          <w:sz w:val="20"/>
          <w:szCs w:val="18"/>
        </w:rPr>
      </w:pPr>
      <w:bookmarkStart w:id="4" w:name="_Hlk111106444"/>
      <w:r>
        <w:rPr>
          <w:rFonts w:ascii="Times New Roman" w:eastAsia="微软雅黑" w:hAnsi="Times New Roman" w:cs="Times New Roman" w:hint="eastAsia"/>
          <w:color w:val="000000"/>
          <w:sz w:val="20"/>
          <w:szCs w:val="18"/>
        </w:rPr>
        <w:t>-</w:t>
      </w:r>
      <w:r>
        <w:rPr>
          <w:rFonts w:ascii="Times New Roman" w:eastAsia="微软雅黑" w:hAnsi="Times New Roman" w:cs="Times New Roman"/>
          <w:color w:val="000000"/>
          <w:sz w:val="20"/>
          <w:szCs w:val="18"/>
        </w:rPr>
        <w:t>--------------------------------------------------------------------------------------------------------------------------------------</w:t>
      </w:r>
    </w:p>
    <w:bookmarkEnd w:id="4"/>
    <w:p w14:paraId="27A8D17C" w14:textId="77777777" w:rsidR="008F78E5" w:rsidRPr="008F78E5" w:rsidRDefault="008F78E5" w:rsidP="008F78E5">
      <w:pPr>
        <w:rPr>
          <w:rFonts w:ascii="Times" w:eastAsia="Batang" w:hAnsi="Times"/>
          <w:b/>
          <w:sz w:val="20"/>
          <w:highlight w:val="green"/>
          <w:lang w:val="en-GB" w:eastAsia="ko-KR"/>
        </w:rPr>
      </w:pPr>
      <w:r w:rsidRPr="008F78E5">
        <w:rPr>
          <w:rFonts w:ascii="Times" w:eastAsia="Batang" w:hAnsi="Times"/>
          <w:b/>
          <w:sz w:val="20"/>
          <w:highlight w:val="green"/>
          <w:lang w:val="en-GB" w:eastAsia="ko-KR"/>
        </w:rPr>
        <w:t>Agreement</w:t>
      </w:r>
    </w:p>
    <w:p w14:paraId="12795A2A" w14:textId="77777777" w:rsidR="008F78E5" w:rsidRPr="008F78E5" w:rsidRDefault="008F78E5" w:rsidP="008F78E5">
      <w:pPr>
        <w:rPr>
          <w:rFonts w:ascii="Times" w:eastAsia="Batang" w:hAnsi="Times"/>
          <w:sz w:val="20"/>
          <w:lang w:val="en-GB" w:eastAsia="ko-KR"/>
        </w:rPr>
      </w:pPr>
      <w:r w:rsidRPr="008F78E5">
        <w:rPr>
          <w:rFonts w:ascii="Times" w:eastAsia="Batang" w:hAnsi="Times"/>
          <w:sz w:val="20"/>
          <w:lang w:val="en-GB" w:eastAsia="ko-KR"/>
        </w:rPr>
        <w:t xml:space="preserve">Study whether/how to </w:t>
      </w:r>
      <w:r w:rsidRPr="00906A34">
        <w:rPr>
          <w:rFonts w:ascii="Times" w:eastAsia="Batang" w:hAnsi="Times"/>
          <w:sz w:val="20"/>
          <w:lang w:val="en-GB" w:eastAsia="ko-KR"/>
        </w:rPr>
        <w:t>inform</w:t>
      </w:r>
      <w:r w:rsidRPr="008F78E5">
        <w:rPr>
          <w:rFonts w:ascii="Times" w:eastAsia="Batang" w:hAnsi="Times"/>
          <w:sz w:val="20"/>
          <w:lang w:val="en-GB" w:eastAsia="ko-KR"/>
        </w:rPr>
        <w:t xml:space="preserve"> the UE of the time and/or frequency location of </w:t>
      </w:r>
      <w:proofErr w:type="spellStart"/>
      <w:r w:rsidRPr="008F78E5">
        <w:rPr>
          <w:rFonts w:ascii="Times" w:eastAsia="Batang" w:hAnsi="Times"/>
          <w:sz w:val="20"/>
          <w:lang w:val="en-GB" w:eastAsia="ko-KR"/>
        </w:rPr>
        <w:t>subbands</w:t>
      </w:r>
      <w:proofErr w:type="spellEnd"/>
      <w:r w:rsidRPr="008F78E5">
        <w:rPr>
          <w:rFonts w:ascii="Times" w:eastAsia="Batang" w:hAnsi="Times"/>
          <w:sz w:val="20"/>
          <w:lang w:val="en-GB" w:eastAsia="ko-KR"/>
        </w:rPr>
        <w:t xml:space="preserve"> that </w:t>
      </w:r>
      <w:proofErr w:type="spellStart"/>
      <w:r w:rsidRPr="008F78E5">
        <w:rPr>
          <w:rFonts w:ascii="Times" w:eastAsia="Batang" w:hAnsi="Times"/>
          <w:sz w:val="20"/>
          <w:lang w:val="en-GB" w:eastAsia="ko-KR"/>
        </w:rPr>
        <w:t>gNB</w:t>
      </w:r>
      <w:proofErr w:type="spellEnd"/>
      <w:r w:rsidRPr="008F78E5">
        <w:rPr>
          <w:rFonts w:ascii="Times" w:eastAsia="Batang" w:hAnsi="Times"/>
          <w:sz w:val="20"/>
          <w:lang w:val="en-GB" w:eastAsia="ko-KR"/>
        </w:rPr>
        <w:t xml:space="preserve"> would use for SBFD operation.</w:t>
      </w:r>
    </w:p>
    <w:p w14:paraId="5484C81C" w14:textId="77777777" w:rsidR="008F78E5" w:rsidRPr="008F78E5" w:rsidRDefault="008F78E5" w:rsidP="008F78E5">
      <w:pPr>
        <w:rPr>
          <w:rFonts w:ascii="Times" w:eastAsia="Batang" w:hAnsi="Times"/>
          <w:sz w:val="20"/>
          <w:lang w:val="en-GB" w:eastAsia="ko-KR"/>
        </w:rPr>
      </w:pPr>
    </w:p>
    <w:p w14:paraId="04FDC59F" w14:textId="77777777" w:rsidR="008F78E5" w:rsidRPr="008F78E5" w:rsidRDefault="008F78E5" w:rsidP="008F78E5">
      <w:pPr>
        <w:rPr>
          <w:rFonts w:ascii="Times" w:eastAsia="Batang" w:hAnsi="Times"/>
          <w:b/>
          <w:sz w:val="20"/>
          <w:highlight w:val="green"/>
          <w:lang w:val="en-GB" w:eastAsia="ko-KR"/>
        </w:rPr>
      </w:pPr>
      <w:r w:rsidRPr="008F78E5">
        <w:rPr>
          <w:rFonts w:ascii="Times" w:eastAsia="Batang" w:hAnsi="Times"/>
          <w:b/>
          <w:sz w:val="20"/>
          <w:highlight w:val="green"/>
          <w:lang w:val="en-GB" w:eastAsia="ko-KR"/>
        </w:rPr>
        <w:t>Agreement</w:t>
      </w:r>
    </w:p>
    <w:p w14:paraId="16932A5F" w14:textId="77777777" w:rsidR="008F78E5" w:rsidRPr="008F78E5" w:rsidRDefault="008F78E5" w:rsidP="008F78E5">
      <w:pPr>
        <w:rPr>
          <w:rFonts w:ascii="Times" w:eastAsia="Batang" w:hAnsi="Times"/>
          <w:sz w:val="20"/>
          <w:lang w:val="en-GB" w:eastAsia="ko-KR"/>
        </w:rPr>
      </w:pPr>
      <w:r w:rsidRPr="008F78E5">
        <w:rPr>
          <w:rFonts w:ascii="Times" w:eastAsia="Batang" w:hAnsi="Times"/>
          <w:sz w:val="20"/>
          <w:lang w:val="en-GB" w:eastAsia="ko-KR"/>
        </w:rPr>
        <w:t xml:space="preserve">Study the impact/potential enhancements of </w:t>
      </w:r>
      <w:r w:rsidRPr="00906A34">
        <w:rPr>
          <w:rFonts w:ascii="Times" w:eastAsia="Batang" w:hAnsi="Times"/>
          <w:sz w:val="20"/>
          <w:lang w:val="en-GB" w:eastAsia="ko-KR"/>
        </w:rPr>
        <w:t>resource allocation</w:t>
      </w:r>
      <w:r w:rsidRPr="008F78E5">
        <w:rPr>
          <w:rFonts w:ascii="Times" w:eastAsia="Batang" w:hAnsi="Times"/>
          <w:sz w:val="20"/>
          <w:lang w:val="en-GB" w:eastAsia="ko-KR"/>
        </w:rPr>
        <w:t xml:space="preserve"> in symbols with </w:t>
      </w:r>
      <w:proofErr w:type="spellStart"/>
      <w:r w:rsidRPr="008F78E5">
        <w:rPr>
          <w:rFonts w:ascii="Times" w:eastAsia="Batang" w:hAnsi="Times"/>
          <w:sz w:val="20"/>
          <w:lang w:val="en-GB" w:eastAsia="ko-KR"/>
        </w:rPr>
        <w:t>subbands</w:t>
      </w:r>
      <w:proofErr w:type="spellEnd"/>
      <w:r w:rsidRPr="008F78E5">
        <w:rPr>
          <w:rFonts w:ascii="Times" w:eastAsia="Batang" w:hAnsi="Times"/>
          <w:sz w:val="20"/>
          <w:lang w:val="en-GB" w:eastAsia="ko-KR"/>
        </w:rPr>
        <w:t xml:space="preserve"> that </w:t>
      </w:r>
      <w:proofErr w:type="spellStart"/>
      <w:r w:rsidRPr="008F78E5">
        <w:rPr>
          <w:rFonts w:ascii="Times" w:eastAsia="Batang" w:hAnsi="Times"/>
          <w:sz w:val="20"/>
          <w:lang w:val="en-GB" w:eastAsia="ko-KR"/>
        </w:rPr>
        <w:t>gNB</w:t>
      </w:r>
      <w:proofErr w:type="spellEnd"/>
      <w:r w:rsidRPr="008F78E5">
        <w:rPr>
          <w:rFonts w:ascii="Times" w:eastAsia="Batang" w:hAnsi="Times"/>
          <w:sz w:val="20"/>
          <w:lang w:val="en-GB" w:eastAsia="ko-KR"/>
        </w:rPr>
        <w:t xml:space="preserve"> would use for SBFD operation.</w:t>
      </w:r>
    </w:p>
    <w:p w14:paraId="07AAFA2A" w14:textId="707ED25C" w:rsidR="008F78E5" w:rsidRPr="00906A34" w:rsidRDefault="008F78E5" w:rsidP="00906A34">
      <w:pPr>
        <w:rPr>
          <w:rFonts w:ascii="Times" w:eastAsia="Batang" w:hAnsi="Times"/>
          <w:sz w:val="20"/>
          <w:lang w:val="en-GB" w:eastAsia="ko-KR"/>
        </w:rPr>
      </w:pPr>
    </w:p>
    <w:p w14:paraId="225D87CC" w14:textId="77777777" w:rsidR="008F78E5" w:rsidRPr="008F78E5" w:rsidRDefault="008F78E5" w:rsidP="008F78E5">
      <w:pPr>
        <w:rPr>
          <w:rFonts w:ascii="Times" w:eastAsia="Batang" w:hAnsi="Times"/>
          <w:b/>
          <w:sz w:val="20"/>
          <w:highlight w:val="green"/>
          <w:lang w:val="en-GB" w:eastAsia="ko-KR"/>
        </w:rPr>
      </w:pPr>
      <w:r w:rsidRPr="008F78E5">
        <w:rPr>
          <w:rFonts w:ascii="Times" w:eastAsia="Batang" w:hAnsi="Times"/>
          <w:b/>
          <w:sz w:val="20"/>
          <w:highlight w:val="green"/>
          <w:lang w:val="en-GB" w:eastAsia="ko-KR"/>
        </w:rPr>
        <w:t>Agreement</w:t>
      </w:r>
    </w:p>
    <w:p w14:paraId="792F61BE" w14:textId="77777777" w:rsidR="008F78E5" w:rsidRPr="008F78E5" w:rsidRDefault="008F78E5" w:rsidP="008F78E5">
      <w:pPr>
        <w:rPr>
          <w:rFonts w:ascii="Times" w:eastAsia="Malgun Gothic" w:hAnsi="Times"/>
          <w:sz w:val="20"/>
          <w:lang w:val="en-GB" w:eastAsia="zh-CN"/>
        </w:rPr>
      </w:pPr>
      <w:r w:rsidRPr="008F78E5">
        <w:rPr>
          <w:rFonts w:ascii="Times" w:eastAsia="Malgun Gothic" w:hAnsi="Times"/>
          <w:sz w:val="20"/>
          <w:lang w:val="en-GB" w:eastAsia="zh-CN"/>
        </w:rPr>
        <w:t xml:space="preserve">At least study </w:t>
      </w:r>
      <w:r w:rsidRPr="008F78E5">
        <w:rPr>
          <w:rFonts w:ascii="Times" w:eastAsia="Malgun Gothic" w:hAnsi="Times" w:hint="eastAsia"/>
          <w:sz w:val="20"/>
          <w:lang w:val="en-GB" w:eastAsia="zh-CN"/>
        </w:rPr>
        <w:t>SBFD</w:t>
      </w:r>
      <w:r w:rsidRPr="008F78E5">
        <w:rPr>
          <w:rFonts w:ascii="Times" w:eastAsia="Malgun Gothic" w:hAnsi="Times"/>
          <w:sz w:val="20"/>
          <w:lang w:val="en-GB" w:eastAsia="zh-CN"/>
        </w:rPr>
        <w:t xml:space="preserve"> operation within a TDD carrier</w:t>
      </w:r>
    </w:p>
    <w:p w14:paraId="29C59E8D" w14:textId="77777777" w:rsidR="008F78E5" w:rsidRPr="00906A34" w:rsidRDefault="008F78E5" w:rsidP="008F78E5">
      <w:pPr>
        <w:rPr>
          <w:rFonts w:ascii="Times" w:eastAsia="Batang" w:hAnsi="Times"/>
          <w:sz w:val="20"/>
          <w:lang w:val="en-GB" w:eastAsia="ko-KR"/>
        </w:rPr>
      </w:pPr>
    </w:p>
    <w:p w14:paraId="1D6049B0" w14:textId="77777777" w:rsidR="008F78E5" w:rsidRPr="008F78E5" w:rsidRDefault="008F78E5" w:rsidP="008F78E5">
      <w:pPr>
        <w:rPr>
          <w:rFonts w:ascii="Times" w:eastAsia="Malgun Gothic" w:hAnsi="Times"/>
          <w:b/>
          <w:color w:val="000000"/>
          <w:sz w:val="20"/>
          <w:lang w:val="en-GB" w:eastAsia="zh-CN"/>
        </w:rPr>
      </w:pPr>
      <w:r w:rsidRPr="008F78E5">
        <w:rPr>
          <w:rFonts w:ascii="Times" w:eastAsia="Malgun Gothic" w:hAnsi="Times"/>
          <w:b/>
          <w:color w:val="000000"/>
          <w:sz w:val="20"/>
          <w:lang w:val="en-GB" w:eastAsia="zh-CN"/>
        </w:rPr>
        <w:t>Conclusion</w:t>
      </w:r>
    </w:p>
    <w:p w14:paraId="11F79CD6" w14:textId="733BF7AB" w:rsidR="008F78E5" w:rsidRPr="008F78E5" w:rsidRDefault="008F78E5" w:rsidP="008F78E5">
      <w:pPr>
        <w:rPr>
          <w:rFonts w:ascii="Times" w:eastAsia="Malgun Gothic" w:hAnsi="Times"/>
          <w:sz w:val="20"/>
          <w:lang w:val="en-GB" w:eastAsia="zh-CN"/>
        </w:rPr>
      </w:pPr>
      <w:r w:rsidRPr="008F78E5">
        <w:rPr>
          <w:rFonts w:ascii="Times" w:eastAsia="Malgun Gothic" w:hAnsi="Times" w:hint="eastAsia"/>
          <w:sz w:val="20"/>
          <w:lang w:val="en-GB" w:eastAsia="zh-CN"/>
        </w:rPr>
        <w:t>For discussion purpose</w:t>
      </w:r>
      <w:r w:rsidRPr="008F78E5">
        <w:rPr>
          <w:rFonts w:ascii="Times" w:eastAsia="Malgun Gothic" w:hAnsi="Times"/>
          <w:sz w:val="20"/>
          <w:lang w:val="en-GB" w:eastAsia="zh-CN"/>
        </w:rPr>
        <w:t xml:space="preserve"> only</w:t>
      </w:r>
      <w:r w:rsidRPr="008F78E5">
        <w:rPr>
          <w:rFonts w:ascii="Times" w:eastAsia="Malgun Gothic" w:hAnsi="Times" w:hint="eastAsia"/>
          <w:sz w:val="20"/>
          <w:lang w:val="en-GB" w:eastAsia="zh-CN"/>
        </w:rPr>
        <w:t xml:space="preserve">, </w:t>
      </w:r>
      <w:r w:rsidRPr="00906A34">
        <w:rPr>
          <w:rFonts w:ascii="Times" w:eastAsia="Malgun Gothic" w:hAnsi="Times"/>
          <w:sz w:val="20"/>
          <w:lang w:val="en-GB" w:eastAsia="zh-CN"/>
        </w:rPr>
        <w:t>SBFD symbol</w:t>
      </w:r>
      <w:r w:rsidRPr="008F78E5">
        <w:rPr>
          <w:rFonts w:ascii="Times" w:eastAsia="Malgun Gothic" w:hAnsi="Times" w:hint="eastAsia"/>
          <w:sz w:val="20"/>
          <w:lang w:val="en-GB" w:eastAsia="zh-CN"/>
        </w:rPr>
        <w:t xml:space="preserve"> is defined as symbol with </w:t>
      </w:r>
      <w:proofErr w:type="spellStart"/>
      <w:r w:rsidRPr="008F78E5">
        <w:rPr>
          <w:rFonts w:ascii="Times" w:eastAsia="Malgun Gothic" w:hAnsi="Times" w:hint="eastAsia"/>
          <w:sz w:val="20"/>
          <w:lang w:val="en-GB" w:eastAsia="zh-CN"/>
        </w:rPr>
        <w:t>subbands</w:t>
      </w:r>
      <w:proofErr w:type="spellEnd"/>
      <w:r w:rsidRPr="008F78E5">
        <w:rPr>
          <w:rFonts w:ascii="Times" w:eastAsia="Malgun Gothic" w:hAnsi="Times" w:hint="eastAsia"/>
          <w:sz w:val="20"/>
          <w:lang w:val="en-GB" w:eastAsia="zh-CN"/>
        </w:rPr>
        <w:t xml:space="preserve"> that </w:t>
      </w:r>
      <w:proofErr w:type="spellStart"/>
      <w:r w:rsidRPr="008F78E5">
        <w:rPr>
          <w:rFonts w:ascii="Times" w:eastAsia="Malgun Gothic" w:hAnsi="Times" w:hint="eastAsia"/>
          <w:sz w:val="20"/>
          <w:lang w:val="en-GB" w:eastAsia="zh-CN"/>
        </w:rPr>
        <w:t>gNB</w:t>
      </w:r>
      <w:proofErr w:type="spellEnd"/>
      <w:r w:rsidRPr="008F78E5">
        <w:rPr>
          <w:rFonts w:ascii="Times" w:eastAsia="Malgun Gothic" w:hAnsi="Times" w:hint="eastAsia"/>
          <w:sz w:val="20"/>
          <w:lang w:val="en-GB" w:eastAsia="zh-CN"/>
        </w:rPr>
        <w:t xml:space="preserve"> would use for SBFD operation</w:t>
      </w:r>
      <w:r w:rsidRPr="008F78E5">
        <w:rPr>
          <w:rFonts w:ascii="Times" w:eastAsia="Malgun Gothic" w:hAnsi="Times"/>
          <w:sz w:val="20"/>
          <w:lang w:val="en-GB" w:eastAsia="zh-CN"/>
        </w:rPr>
        <w:t xml:space="preserve">. </w:t>
      </w:r>
    </w:p>
    <w:p w14:paraId="6348848C" w14:textId="77777777" w:rsidR="008F78E5" w:rsidRPr="00906A34" w:rsidRDefault="008F78E5" w:rsidP="008F78E5">
      <w:pPr>
        <w:rPr>
          <w:rFonts w:ascii="Times" w:eastAsia="Batang" w:hAnsi="Times"/>
          <w:sz w:val="20"/>
          <w:lang w:val="en-GB" w:eastAsia="ko-KR"/>
        </w:rPr>
      </w:pPr>
    </w:p>
    <w:p w14:paraId="7011E1A6" w14:textId="77777777" w:rsidR="008F78E5" w:rsidRPr="008F78E5" w:rsidRDefault="008F78E5" w:rsidP="008F78E5">
      <w:pPr>
        <w:rPr>
          <w:rFonts w:ascii="Times" w:eastAsia="Malgun Gothic" w:hAnsi="Times"/>
          <w:b/>
          <w:color w:val="000000"/>
          <w:sz w:val="20"/>
          <w:lang w:val="en-GB" w:eastAsia="zh-CN"/>
        </w:rPr>
      </w:pPr>
      <w:r w:rsidRPr="008F78E5">
        <w:rPr>
          <w:rFonts w:ascii="Times" w:eastAsia="Malgun Gothic" w:hAnsi="Times"/>
          <w:b/>
          <w:color w:val="000000"/>
          <w:sz w:val="20"/>
          <w:lang w:val="en-GB" w:eastAsia="zh-CN"/>
        </w:rPr>
        <w:t>Conclusion</w:t>
      </w:r>
    </w:p>
    <w:p w14:paraId="790A81A1" w14:textId="77777777" w:rsidR="008F78E5" w:rsidRPr="008F78E5" w:rsidRDefault="008F78E5" w:rsidP="008F78E5">
      <w:pPr>
        <w:jc w:val="both"/>
        <w:rPr>
          <w:rFonts w:ascii="Times" w:eastAsia="微软雅黑" w:hAnsi="Times"/>
          <w:color w:val="000000"/>
          <w:sz w:val="20"/>
          <w:lang w:val="en-GB" w:eastAsia="zh-CN"/>
        </w:rPr>
      </w:pPr>
      <w:r w:rsidRPr="008F78E5">
        <w:rPr>
          <w:rFonts w:ascii="Times" w:eastAsia="Malgun Gothic" w:hAnsi="Times" w:hint="eastAsia"/>
          <w:sz w:val="20"/>
          <w:lang w:val="en-GB" w:eastAsia="zh-CN"/>
        </w:rPr>
        <w:t>For discussion purpose,</w:t>
      </w:r>
      <w:r w:rsidRPr="008F78E5">
        <w:rPr>
          <w:rFonts w:ascii="Times" w:eastAsia="Malgun Gothic" w:hAnsi="Times"/>
          <w:sz w:val="20"/>
          <w:lang w:val="en-GB" w:eastAsia="zh-CN"/>
        </w:rPr>
        <w:t xml:space="preserve"> for </w:t>
      </w:r>
      <w:r w:rsidRPr="008F78E5">
        <w:rPr>
          <w:rFonts w:ascii="Times" w:eastAsia="Malgun Gothic" w:hAnsi="Times" w:hint="eastAsia"/>
          <w:sz w:val="20"/>
          <w:lang w:val="en-GB" w:eastAsia="zh-CN"/>
        </w:rPr>
        <w:t>SBFD</w:t>
      </w:r>
      <w:r w:rsidRPr="008F78E5">
        <w:rPr>
          <w:rFonts w:ascii="Times" w:eastAsia="Malgun Gothic" w:hAnsi="Times"/>
          <w:sz w:val="20"/>
          <w:lang w:val="en-GB" w:eastAsia="zh-CN"/>
        </w:rPr>
        <w:t xml:space="preserve"> operation within a TDD carrier,</w:t>
      </w:r>
      <w:r w:rsidRPr="008F78E5">
        <w:rPr>
          <w:rFonts w:ascii="Times" w:eastAsia="Malgun Gothic" w:hAnsi="Times" w:hint="eastAsia"/>
          <w:sz w:val="20"/>
          <w:lang w:val="en-GB" w:eastAsia="zh-CN"/>
        </w:rPr>
        <w:t xml:space="preserve"> </w:t>
      </w:r>
      <w:r w:rsidRPr="008F78E5">
        <w:rPr>
          <w:rFonts w:ascii="Times" w:eastAsia="Malgun Gothic" w:hAnsi="Times"/>
          <w:sz w:val="20"/>
          <w:lang w:val="en-GB"/>
        </w:rPr>
        <w:t xml:space="preserve">a SBFD </w:t>
      </w:r>
      <w:proofErr w:type="spellStart"/>
      <w:r w:rsidRPr="008F78E5">
        <w:rPr>
          <w:rFonts w:ascii="Times" w:eastAsia="Malgun Gothic" w:hAnsi="Times"/>
          <w:sz w:val="20"/>
          <w:lang w:val="en-GB"/>
        </w:rPr>
        <w:t>subband</w:t>
      </w:r>
      <w:proofErr w:type="spellEnd"/>
      <w:r w:rsidRPr="008F78E5">
        <w:rPr>
          <w:rFonts w:ascii="Times" w:eastAsia="Malgun Gothic" w:hAnsi="Times"/>
          <w:sz w:val="20"/>
          <w:lang w:val="en-GB"/>
        </w:rPr>
        <w:t xml:space="preserve"> consists of 1 RB or a set of consecutive RBs for the same transmission direction.</w:t>
      </w:r>
    </w:p>
    <w:p w14:paraId="4C5906A9" w14:textId="1D8B2CBC" w:rsidR="008F78E5" w:rsidRPr="00906A34" w:rsidRDefault="008F78E5" w:rsidP="00906A34">
      <w:pPr>
        <w:rPr>
          <w:rFonts w:ascii="Times" w:eastAsia="Batang" w:hAnsi="Times"/>
          <w:sz w:val="20"/>
          <w:lang w:val="en-GB" w:eastAsia="ko-KR"/>
        </w:rPr>
      </w:pPr>
    </w:p>
    <w:p w14:paraId="453487E6" w14:textId="77777777" w:rsidR="008F78E5" w:rsidRPr="008F78E5" w:rsidRDefault="008F78E5" w:rsidP="008F78E5">
      <w:pPr>
        <w:rPr>
          <w:rFonts w:ascii="Times" w:eastAsia="Batang" w:hAnsi="Times"/>
          <w:b/>
          <w:sz w:val="20"/>
          <w:highlight w:val="green"/>
          <w:lang w:val="en-GB" w:eastAsia="ko-KR"/>
        </w:rPr>
      </w:pPr>
      <w:r w:rsidRPr="008F78E5">
        <w:rPr>
          <w:rFonts w:ascii="Times" w:eastAsia="Batang" w:hAnsi="Times"/>
          <w:b/>
          <w:sz w:val="20"/>
          <w:highlight w:val="green"/>
          <w:lang w:val="en-GB" w:eastAsia="ko-KR"/>
        </w:rPr>
        <w:t>Agreement</w:t>
      </w:r>
    </w:p>
    <w:p w14:paraId="0B4E6264" w14:textId="77777777" w:rsidR="008F78E5" w:rsidRPr="008F78E5" w:rsidRDefault="008F78E5" w:rsidP="008F78E5">
      <w:pPr>
        <w:rPr>
          <w:rFonts w:ascii="Times" w:eastAsia="Malgun Gothic" w:hAnsi="Times"/>
          <w:sz w:val="20"/>
          <w:lang w:val="en-GB" w:eastAsia="zh-CN"/>
        </w:rPr>
      </w:pPr>
      <w:r w:rsidRPr="008F78E5">
        <w:rPr>
          <w:rFonts w:ascii="Times" w:eastAsia="Malgun Gothic" w:hAnsi="Times"/>
          <w:sz w:val="20"/>
          <w:lang w:val="en-GB" w:eastAsia="zh-CN"/>
        </w:rPr>
        <w:t xml:space="preserve">The time and frequency location of </w:t>
      </w:r>
      <w:proofErr w:type="spellStart"/>
      <w:r w:rsidRPr="008F78E5">
        <w:rPr>
          <w:rFonts w:ascii="Times" w:eastAsia="Malgun Gothic" w:hAnsi="Times"/>
          <w:sz w:val="20"/>
          <w:lang w:val="en-GB" w:eastAsia="zh-CN"/>
        </w:rPr>
        <w:t>subbands</w:t>
      </w:r>
      <w:proofErr w:type="spellEnd"/>
      <w:r w:rsidRPr="008F78E5">
        <w:rPr>
          <w:rFonts w:ascii="Times" w:eastAsia="Malgun Gothic" w:hAnsi="Times" w:hint="eastAsia"/>
          <w:sz w:val="20"/>
          <w:lang w:val="en-GB" w:eastAsia="zh-CN"/>
        </w:rPr>
        <w:t xml:space="preserve"> within a TDD carrier</w:t>
      </w:r>
      <w:r w:rsidRPr="008F78E5">
        <w:rPr>
          <w:rFonts w:ascii="Times" w:eastAsia="Malgun Gothic" w:hAnsi="Times"/>
          <w:sz w:val="20"/>
          <w:lang w:val="en-GB" w:eastAsia="zh-CN"/>
        </w:rPr>
        <w:t xml:space="preserve"> are </w:t>
      </w:r>
      <w:r w:rsidRPr="00906A34">
        <w:rPr>
          <w:rFonts w:ascii="Times" w:eastAsia="Malgun Gothic" w:hAnsi="Times"/>
          <w:sz w:val="20"/>
          <w:lang w:val="en-GB" w:eastAsia="zh-CN"/>
        </w:rPr>
        <w:t>not fixed</w:t>
      </w:r>
      <w:r w:rsidRPr="008F78E5">
        <w:rPr>
          <w:rFonts w:ascii="Times" w:eastAsia="Malgun Gothic" w:hAnsi="Times"/>
          <w:sz w:val="20"/>
          <w:lang w:val="en-GB" w:eastAsia="zh-CN"/>
        </w:rPr>
        <w:t xml:space="preserve"> in the specification.</w:t>
      </w:r>
    </w:p>
    <w:p w14:paraId="59215604" w14:textId="77777777" w:rsidR="008F78E5" w:rsidRPr="008F78E5" w:rsidRDefault="008F78E5" w:rsidP="008F78E5">
      <w:pPr>
        <w:numPr>
          <w:ilvl w:val="0"/>
          <w:numId w:val="50"/>
        </w:numPr>
        <w:rPr>
          <w:rFonts w:ascii="Times" w:eastAsia="Batang" w:hAnsi="Times"/>
          <w:sz w:val="20"/>
          <w:lang w:val="en-GB"/>
        </w:rPr>
      </w:pPr>
      <w:r w:rsidRPr="008F78E5">
        <w:rPr>
          <w:rFonts w:ascii="Times" w:eastAsia="Batang" w:hAnsi="Times"/>
          <w:sz w:val="20"/>
          <w:lang w:val="en-GB"/>
        </w:rPr>
        <w:t xml:space="preserve">Subject to any RAN4 guidance on minimum or maximum </w:t>
      </w:r>
      <w:proofErr w:type="spellStart"/>
      <w:r w:rsidRPr="008F78E5">
        <w:rPr>
          <w:rFonts w:ascii="Times" w:eastAsia="Batang" w:hAnsi="Times"/>
          <w:sz w:val="20"/>
          <w:lang w:val="en-GB"/>
        </w:rPr>
        <w:t>subband</w:t>
      </w:r>
      <w:proofErr w:type="spellEnd"/>
      <w:r w:rsidRPr="008F78E5">
        <w:rPr>
          <w:rFonts w:ascii="Times" w:eastAsia="Batang" w:hAnsi="Times"/>
          <w:sz w:val="20"/>
          <w:lang w:val="en-GB"/>
        </w:rPr>
        <w:t xml:space="preserve"> and </w:t>
      </w:r>
      <w:proofErr w:type="spellStart"/>
      <w:r w:rsidRPr="008F78E5">
        <w:rPr>
          <w:rFonts w:ascii="Times" w:eastAsia="Batang" w:hAnsi="Times"/>
          <w:sz w:val="20"/>
          <w:lang w:val="en-GB"/>
        </w:rPr>
        <w:t>guardband</w:t>
      </w:r>
      <w:proofErr w:type="spellEnd"/>
      <w:r w:rsidRPr="008F78E5">
        <w:rPr>
          <w:rFonts w:ascii="Times" w:eastAsia="Batang" w:hAnsi="Times"/>
          <w:sz w:val="20"/>
          <w:lang w:val="en-GB"/>
        </w:rPr>
        <w:t xml:space="preserve"> size and </w:t>
      </w:r>
      <w:proofErr w:type="spellStart"/>
      <w:r w:rsidRPr="008F78E5">
        <w:rPr>
          <w:rFonts w:ascii="Times" w:eastAsia="Batang" w:hAnsi="Times"/>
          <w:sz w:val="20"/>
          <w:lang w:val="en-GB"/>
        </w:rPr>
        <w:t>subband</w:t>
      </w:r>
      <w:proofErr w:type="spellEnd"/>
      <w:r w:rsidRPr="008F78E5">
        <w:rPr>
          <w:rFonts w:ascii="Times" w:eastAsia="Batang" w:hAnsi="Times"/>
          <w:sz w:val="20"/>
          <w:lang w:val="en-GB"/>
        </w:rPr>
        <w:t xml:space="preserve"> location within TDD carrier. </w:t>
      </w:r>
    </w:p>
    <w:p w14:paraId="6EEDC06D" w14:textId="77777777" w:rsidR="008F78E5" w:rsidRPr="008F78E5" w:rsidRDefault="008F78E5" w:rsidP="008F78E5">
      <w:pPr>
        <w:numPr>
          <w:ilvl w:val="0"/>
          <w:numId w:val="50"/>
        </w:numPr>
        <w:rPr>
          <w:rFonts w:ascii="Times" w:eastAsia="Batang" w:hAnsi="Times"/>
          <w:sz w:val="20"/>
          <w:lang w:val="en-GB"/>
        </w:rPr>
      </w:pPr>
      <w:r w:rsidRPr="008F78E5">
        <w:rPr>
          <w:rFonts w:ascii="Times" w:eastAsia="Batang" w:hAnsi="Times"/>
          <w:sz w:val="20"/>
          <w:lang w:val="en-GB"/>
        </w:rPr>
        <w:t xml:space="preserve">Note that whether the time and/or frequency location of </w:t>
      </w:r>
      <w:proofErr w:type="spellStart"/>
      <w:r w:rsidRPr="008F78E5">
        <w:rPr>
          <w:rFonts w:ascii="Times" w:eastAsia="Batang" w:hAnsi="Times"/>
          <w:sz w:val="20"/>
          <w:lang w:val="en-GB"/>
        </w:rPr>
        <w:t>subbands</w:t>
      </w:r>
      <w:proofErr w:type="spellEnd"/>
      <w:r w:rsidRPr="008F78E5">
        <w:rPr>
          <w:rFonts w:ascii="Times" w:eastAsia="Batang" w:hAnsi="Times"/>
          <w:sz w:val="20"/>
          <w:lang w:val="en-GB"/>
        </w:rPr>
        <w:t xml:space="preserve"> are informed to UE is separately discussed.</w:t>
      </w:r>
    </w:p>
    <w:p w14:paraId="7F3FEAC1" w14:textId="73AE7E30" w:rsidR="008F78E5" w:rsidRPr="00901869" w:rsidRDefault="008F78E5" w:rsidP="00906A34">
      <w:pPr>
        <w:pStyle w:val="afc"/>
        <w:spacing w:beforeLines="50" w:before="120" w:beforeAutospacing="0" w:afterLines="50" w:after="120" w:afterAutospacing="0"/>
        <w:rPr>
          <w:rFonts w:ascii="Times New Roman" w:eastAsia="微软雅黑" w:hAnsi="Times New Roman" w:cs="Times New Roman"/>
          <w:color w:val="000000"/>
          <w:sz w:val="20"/>
          <w:szCs w:val="18"/>
        </w:rPr>
      </w:pPr>
      <w:r>
        <w:rPr>
          <w:rFonts w:ascii="Times New Roman" w:eastAsia="微软雅黑" w:hAnsi="Times New Roman" w:cs="Times New Roman" w:hint="eastAsia"/>
          <w:color w:val="000000"/>
          <w:sz w:val="20"/>
          <w:szCs w:val="18"/>
        </w:rPr>
        <w:t>-</w:t>
      </w:r>
      <w:r>
        <w:rPr>
          <w:rFonts w:ascii="Times New Roman" w:eastAsia="微软雅黑" w:hAnsi="Times New Roman" w:cs="Times New Roman"/>
          <w:color w:val="000000"/>
          <w:sz w:val="20"/>
          <w:szCs w:val="18"/>
        </w:rPr>
        <w:t>--------------------------------------------------------------------------------------------------------------------------------------</w:t>
      </w:r>
    </w:p>
    <w:p w14:paraId="73072E7F" w14:textId="6916CE35" w:rsidR="00DD3EFD" w:rsidRPr="00C31200" w:rsidRDefault="00027FF2" w:rsidP="00906A34">
      <w:pPr>
        <w:pStyle w:val="afc"/>
        <w:spacing w:beforeLines="50" w:before="120" w:beforeAutospacing="0"/>
        <w:rPr>
          <w:rFonts w:ascii="Times New Roman" w:eastAsia="微软雅黑" w:hAnsi="Times New Roman" w:cs="Times New Roman"/>
          <w:color w:val="000000"/>
          <w:sz w:val="20"/>
          <w:szCs w:val="18"/>
        </w:rPr>
      </w:pPr>
      <w:r w:rsidRPr="00406B3C">
        <w:rPr>
          <w:rFonts w:ascii="Times New Roman" w:eastAsia="微软雅黑" w:hAnsi="Times New Roman" w:cs="Times New Roman"/>
          <w:color w:val="000000"/>
          <w:sz w:val="20"/>
          <w:szCs w:val="18"/>
        </w:rPr>
        <w:t xml:space="preserve">In this contribution, </w:t>
      </w:r>
      <w:r w:rsidR="00855B17">
        <w:rPr>
          <w:rFonts w:ascii="Times New Roman" w:eastAsia="微软雅黑" w:hAnsi="Times New Roman" w:cs="Times New Roman"/>
          <w:color w:val="000000"/>
          <w:sz w:val="20"/>
          <w:szCs w:val="18"/>
        </w:rPr>
        <w:t>SBFD operation</w:t>
      </w:r>
      <w:r w:rsidR="000D2C3E">
        <w:rPr>
          <w:rFonts w:ascii="Times New Roman" w:eastAsia="微软雅黑" w:hAnsi="Times New Roman" w:cs="Times New Roman"/>
          <w:color w:val="000000"/>
          <w:sz w:val="20"/>
          <w:szCs w:val="18"/>
        </w:rPr>
        <w:t>, as well as</w:t>
      </w:r>
      <w:r w:rsidR="00855B17">
        <w:rPr>
          <w:rFonts w:ascii="Times New Roman" w:eastAsia="微软雅黑" w:hAnsi="Times New Roman" w:cs="Times New Roman"/>
          <w:color w:val="000000"/>
          <w:sz w:val="20"/>
          <w:szCs w:val="18"/>
        </w:rPr>
        <w:t xml:space="preserve"> resource</w:t>
      </w:r>
      <w:r w:rsidR="000D2C3E">
        <w:rPr>
          <w:rFonts w:ascii="Times New Roman" w:eastAsia="微软雅黑" w:hAnsi="Times New Roman" w:cs="Times New Roman"/>
          <w:color w:val="000000"/>
          <w:sz w:val="20"/>
          <w:szCs w:val="18"/>
        </w:rPr>
        <w:t xml:space="preserve"> partition and</w:t>
      </w:r>
      <w:r w:rsidR="00855B17">
        <w:rPr>
          <w:rFonts w:ascii="Times New Roman" w:eastAsia="微软雅黑" w:hAnsi="Times New Roman" w:cs="Times New Roman"/>
          <w:color w:val="000000"/>
          <w:sz w:val="20"/>
          <w:szCs w:val="18"/>
        </w:rPr>
        <w:t xml:space="preserve"> indication</w:t>
      </w:r>
      <w:r w:rsidR="000D2C3E">
        <w:rPr>
          <w:rFonts w:ascii="Times New Roman" w:eastAsia="微软雅黑" w:hAnsi="Times New Roman" w:cs="Times New Roman"/>
          <w:color w:val="000000"/>
          <w:sz w:val="20"/>
          <w:szCs w:val="18"/>
        </w:rPr>
        <w:t>,</w:t>
      </w:r>
      <w:r w:rsidR="00855B17">
        <w:rPr>
          <w:rFonts w:ascii="Times New Roman" w:eastAsia="微软雅黑" w:hAnsi="Times New Roman" w:cs="Times New Roman"/>
          <w:color w:val="000000"/>
          <w:sz w:val="20"/>
          <w:szCs w:val="18"/>
        </w:rPr>
        <w:t xml:space="preserve"> </w:t>
      </w:r>
      <w:r w:rsidR="000D2C3E">
        <w:rPr>
          <w:rFonts w:ascii="Times New Roman" w:eastAsia="微软雅黑" w:hAnsi="Times New Roman" w:cs="Times New Roman"/>
          <w:color w:val="000000"/>
          <w:sz w:val="20"/>
          <w:szCs w:val="18"/>
        </w:rPr>
        <w:t xml:space="preserve">is </w:t>
      </w:r>
      <w:r w:rsidR="00855B17">
        <w:rPr>
          <w:rFonts w:ascii="Times New Roman" w:eastAsia="微软雅黑" w:hAnsi="Times New Roman" w:cs="Times New Roman"/>
          <w:color w:val="000000"/>
          <w:sz w:val="20"/>
          <w:szCs w:val="18"/>
        </w:rPr>
        <w:t xml:space="preserve">discussed firstly, followed by discussions on potential enhancements for SBFD. </w:t>
      </w:r>
      <w:r w:rsidR="00135418">
        <w:rPr>
          <w:rFonts w:ascii="Times New Roman" w:eastAsia="微软雅黑" w:hAnsi="Times New Roman" w:cs="Times New Roman"/>
          <w:color w:val="000000"/>
          <w:sz w:val="20"/>
          <w:szCs w:val="18"/>
        </w:rPr>
        <w:t>In addition, CLI handling is also</w:t>
      </w:r>
      <w:r w:rsidR="00BD16C4">
        <w:rPr>
          <w:rFonts w:ascii="Times New Roman" w:eastAsia="微软雅黑" w:hAnsi="Times New Roman" w:cs="Times New Roman"/>
          <w:color w:val="000000"/>
          <w:sz w:val="20"/>
          <w:szCs w:val="18"/>
        </w:rPr>
        <w:t xml:space="preserve"> </w:t>
      </w:r>
      <w:r w:rsidR="00135418">
        <w:rPr>
          <w:rFonts w:ascii="Times New Roman" w:eastAsia="微软雅黑" w:hAnsi="Times New Roman" w:cs="Times New Roman"/>
          <w:color w:val="000000"/>
          <w:sz w:val="20"/>
          <w:szCs w:val="18"/>
        </w:rPr>
        <w:t>discussed</w:t>
      </w:r>
      <w:r w:rsidR="00776FBD">
        <w:rPr>
          <w:rFonts w:ascii="Times New Roman" w:eastAsia="微软雅黑" w:hAnsi="Times New Roman" w:cs="Times New Roman"/>
          <w:color w:val="000000"/>
          <w:sz w:val="20"/>
          <w:szCs w:val="18"/>
        </w:rPr>
        <w:t xml:space="preserve"> briefly</w:t>
      </w:r>
      <w:r w:rsidR="00135418">
        <w:rPr>
          <w:rFonts w:ascii="Times New Roman" w:eastAsia="微软雅黑" w:hAnsi="Times New Roman" w:cs="Times New Roman"/>
          <w:color w:val="000000"/>
          <w:sz w:val="20"/>
          <w:szCs w:val="18"/>
        </w:rPr>
        <w:t xml:space="preserve"> in the last part.</w:t>
      </w:r>
    </w:p>
    <w:p w14:paraId="1D955CF5" w14:textId="1960F442" w:rsidR="00DD3EFD" w:rsidRDefault="00837BB9"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SBFD operation and resources</w:t>
      </w:r>
    </w:p>
    <w:p w14:paraId="0F72566C" w14:textId="7BAEBD55" w:rsidR="00837BB9" w:rsidRPr="00D669C5" w:rsidRDefault="00837BB9" w:rsidP="00837BB9">
      <w:pPr>
        <w:pStyle w:val="20"/>
        <w:keepLines/>
        <w:numPr>
          <w:ilvl w:val="1"/>
          <w:numId w:val="4"/>
        </w:numPr>
        <w:overflowPunct w:val="0"/>
        <w:autoSpaceDE w:val="0"/>
        <w:autoSpaceDN w:val="0"/>
        <w:adjustRightInd w:val="0"/>
        <w:spacing w:after="180"/>
        <w:textAlignment w:val="baseline"/>
        <w:rPr>
          <w:rFonts w:ascii="Times New Roman" w:eastAsiaTheme="minorEastAsia" w:hAnsi="Times New Roman" w:cs="Times New Roman"/>
          <w:b w:val="0"/>
          <w:sz w:val="28"/>
          <w:szCs w:val="24"/>
          <w:lang w:eastAsia="zh-CN"/>
        </w:rPr>
      </w:pPr>
      <w:r w:rsidRPr="00D669C5">
        <w:rPr>
          <w:rFonts w:ascii="Times New Roman" w:hAnsi="Times New Roman" w:cs="Times New Roman"/>
          <w:b w:val="0"/>
          <w:bCs w:val="0"/>
          <w:sz w:val="28"/>
          <w:szCs w:val="24"/>
          <w:lang w:val="en-GB" w:eastAsia="en-GB"/>
        </w:rPr>
        <w:t>SBFD operation</w:t>
      </w:r>
    </w:p>
    <w:p w14:paraId="0483F3A9" w14:textId="7301A40E" w:rsidR="00F91EF7" w:rsidRDefault="00F91EF7"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RAN1#109-e meeting, whether SBFD</w:t>
      </w:r>
      <w:r w:rsidR="0020767F">
        <w:rPr>
          <w:rFonts w:eastAsiaTheme="minorEastAsia"/>
          <w:sz w:val="20"/>
          <w:szCs w:val="20"/>
          <w:lang w:eastAsia="zh-CN"/>
        </w:rPr>
        <w:t xml:space="preserve">, including </w:t>
      </w:r>
      <w:r w:rsidR="004940A5">
        <w:rPr>
          <w:rFonts w:eastAsiaTheme="minorEastAsia"/>
          <w:sz w:val="20"/>
          <w:szCs w:val="20"/>
          <w:lang w:eastAsia="zh-CN"/>
        </w:rPr>
        <w:t xml:space="preserve">the time- and/or frequency-domain location of </w:t>
      </w:r>
      <w:r w:rsidR="0020767F">
        <w:rPr>
          <w:rFonts w:eastAsiaTheme="minorEastAsia"/>
          <w:sz w:val="20"/>
          <w:szCs w:val="20"/>
          <w:lang w:eastAsia="zh-CN"/>
        </w:rPr>
        <w:t xml:space="preserve">UL/DL </w:t>
      </w:r>
      <w:proofErr w:type="spellStart"/>
      <w:r w:rsidR="0020767F">
        <w:rPr>
          <w:rFonts w:eastAsiaTheme="minorEastAsia"/>
          <w:sz w:val="20"/>
          <w:szCs w:val="20"/>
          <w:lang w:eastAsia="zh-CN"/>
        </w:rPr>
        <w:t>subband</w:t>
      </w:r>
      <w:proofErr w:type="spellEnd"/>
      <w:r w:rsidR="0020767F">
        <w:rPr>
          <w:rFonts w:eastAsiaTheme="minorEastAsia"/>
          <w:sz w:val="20"/>
          <w:szCs w:val="20"/>
          <w:lang w:eastAsia="zh-CN"/>
        </w:rPr>
        <w:t>(s),</w:t>
      </w:r>
      <w:r>
        <w:rPr>
          <w:rFonts w:eastAsiaTheme="minorEastAsia"/>
          <w:sz w:val="20"/>
          <w:szCs w:val="20"/>
          <w:lang w:eastAsia="zh-CN"/>
        </w:rPr>
        <w:t xml:space="preserve"> is transparent to </w:t>
      </w:r>
      <w:r w:rsidR="0020767F">
        <w:rPr>
          <w:rFonts w:eastAsiaTheme="minorEastAsia"/>
          <w:sz w:val="20"/>
          <w:szCs w:val="20"/>
          <w:lang w:eastAsia="zh-CN"/>
        </w:rPr>
        <w:t xml:space="preserve">UEs or not was discussed. </w:t>
      </w:r>
      <w:r w:rsidR="004940A5">
        <w:rPr>
          <w:rFonts w:eastAsiaTheme="minorEastAsia"/>
          <w:sz w:val="20"/>
          <w:szCs w:val="20"/>
          <w:lang w:eastAsia="zh-CN"/>
        </w:rPr>
        <w:t xml:space="preserve">Since this issue can be viewed as premise for the remaining topics </w:t>
      </w:r>
      <w:r w:rsidR="00304353">
        <w:rPr>
          <w:rFonts w:eastAsiaTheme="minorEastAsia"/>
          <w:sz w:val="20"/>
          <w:szCs w:val="20"/>
          <w:lang w:eastAsia="zh-CN"/>
        </w:rPr>
        <w:t>such as</w:t>
      </w:r>
      <w:r w:rsidR="004940A5">
        <w:rPr>
          <w:rFonts w:eastAsiaTheme="minorEastAsia"/>
          <w:sz w:val="20"/>
          <w:szCs w:val="20"/>
          <w:lang w:eastAsia="zh-CN"/>
        </w:rPr>
        <w:t xml:space="preserve"> SBFD resource indication, collision handling etc., it should be discussed with high priority i</w:t>
      </w:r>
      <w:r w:rsidR="0020767F">
        <w:rPr>
          <w:rFonts w:eastAsiaTheme="minorEastAsia"/>
          <w:sz w:val="20"/>
          <w:szCs w:val="20"/>
          <w:lang w:eastAsia="zh-CN"/>
        </w:rPr>
        <w:t>n RAN1#110 meeting.</w:t>
      </w:r>
    </w:p>
    <w:p w14:paraId="23AD79DA" w14:textId="5614FB0C" w:rsidR="0020767F" w:rsidRDefault="0020767F" w:rsidP="00383C09">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For legacy UEs, SBFD should be transparent </w:t>
      </w:r>
      <w:r w:rsidRPr="00465E60">
        <w:rPr>
          <w:rFonts w:eastAsiaTheme="minorEastAsia" w:hint="eastAsia"/>
          <w:sz w:val="20"/>
          <w:szCs w:val="20"/>
          <w:lang w:eastAsia="zh-CN"/>
        </w:rPr>
        <w:t>by using and following existing RAN1 specification.</w:t>
      </w:r>
      <w:r>
        <w:rPr>
          <w:rFonts w:eastAsiaTheme="minorEastAsia"/>
          <w:sz w:val="20"/>
          <w:szCs w:val="20"/>
          <w:lang w:eastAsia="zh-CN"/>
        </w:rPr>
        <w:t xml:space="preserve"> </w:t>
      </w:r>
      <w:r w:rsidR="00C678D4">
        <w:rPr>
          <w:rFonts w:eastAsiaTheme="minorEastAsia"/>
          <w:sz w:val="20"/>
          <w:szCs w:val="20"/>
          <w:lang w:eastAsia="zh-CN"/>
        </w:rPr>
        <w:t>For example</w:t>
      </w:r>
      <w:r>
        <w:rPr>
          <w:rFonts w:eastAsiaTheme="minorEastAsia"/>
          <w:sz w:val="20"/>
          <w:szCs w:val="20"/>
          <w:lang w:eastAsia="zh-CN"/>
        </w:rPr>
        <w:t xml:space="preserve">, </w:t>
      </w:r>
      <w:r w:rsidR="00A73E93">
        <w:rPr>
          <w:rFonts w:eastAsiaTheme="minorEastAsia"/>
          <w:sz w:val="20"/>
          <w:szCs w:val="20"/>
          <w:lang w:eastAsia="zh-CN"/>
        </w:rPr>
        <w:t xml:space="preserve">a </w:t>
      </w:r>
      <w:r w:rsidR="00256CBE">
        <w:rPr>
          <w:rFonts w:eastAsiaTheme="minorEastAsia"/>
          <w:sz w:val="20"/>
          <w:szCs w:val="20"/>
          <w:lang w:eastAsia="zh-CN"/>
        </w:rPr>
        <w:t xml:space="preserve">legacy UE shall not transmit PUSCH/PUCCH/PRACH/SRS in DL symbol(s) configured by </w:t>
      </w:r>
      <w:proofErr w:type="spellStart"/>
      <w:r w:rsidR="00256CBE" w:rsidRPr="00F279E1">
        <w:rPr>
          <w:rFonts w:eastAsiaTheme="minorEastAsia"/>
          <w:i/>
          <w:sz w:val="20"/>
          <w:szCs w:val="20"/>
          <w:lang w:eastAsia="zh-CN"/>
        </w:rPr>
        <w:t>tdd</w:t>
      </w:r>
      <w:proofErr w:type="spellEnd"/>
      <w:r w:rsidR="00256CBE" w:rsidRPr="00F279E1">
        <w:rPr>
          <w:rFonts w:eastAsiaTheme="minorEastAsia"/>
          <w:i/>
          <w:sz w:val="20"/>
          <w:szCs w:val="20"/>
          <w:lang w:eastAsia="zh-CN"/>
        </w:rPr>
        <w:t>-UL-DL-</w:t>
      </w:r>
      <w:proofErr w:type="spellStart"/>
      <w:r w:rsidR="00256CBE" w:rsidRPr="00F279E1">
        <w:rPr>
          <w:rFonts w:eastAsiaTheme="minorEastAsia"/>
          <w:i/>
          <w:sz w:val="20"/>
          <w:szCs w:val="20"/>
          <w:lang w:eastAsia="zh-CN"/>
        </w:rPr>
        <w:t>ConfigurationCommon</w:t>
      </w:r>
      <w:proofErr w:type="spellEnd"/>
      <w:r w:rsidR="00256CBE">
        <w:rPr>
          <w:rFonts w:eastAsiaTheme="minorEastAsia"/>
          <w:sz w:val="20"/>
          <w:szCs w:val="20"/>
          <w:lang w:eastAsia="zh-CN"/>
        </w:rPr>
        <w:t xml:space="preserve"> and/or </w:t>
      </w:r>
      <w:proofErr w:type="spellStart"/>
      <w:r w:rsidR="00256CBE" w:rsidRPr="00F279E1">
        <w:rPr>
          <w:rFonts w:eastAsiaTheme="minorEastAsia"/>
          <w:i/>
          <w:sz w:val="20"/>
          <w:szCs w:val="20"/>
          <w:lang w:eastAsia="zh-CN"/>
        </w:rPr>
        <w:t>tdd</w:t>
      </w:r>
      <w:proofErr w:type="spellEnd"/>
      <w:r w:rsidR="00256CBE" w:rsidRPr="00F279E1">
        <w:rPr>
          <w:rFonts w:eastAsiaTheme="minorEastAsia"/>
          <w:i/>
          <w:sz w:val="20"/>
          <w:szCs w:val="20"/>
          <w:lang w:eastAsia="zh-CN"/>
        </w:rPr>
        <w:t>-UL-DL-Configuration Dedicated</w:t>
      </w:r>
      <w:r w:rsidR="00620EDF">
        <w:rPr>
          <w:rFonts w:eastAsiaTheme="minorEastAsia"/>
          <w:i/>
          <w:sz w:val="20"/>
          <w:szCs w:val="20"/>
          <w:lang w:eastAsia="zh-CN"/>
        </w:rPr>
        <w:t xml:space="preserve"> </w:t>
      </w:r>
      <w:r w:rsidR="00620EDF" w:rsidRPr="00F279E1">
        <w:rPr>
          <w:rFonts w:eastAsiaTheme="minorEastAsia"/>
          <w:sz w:val="20"/>
          <w:szCs w:val="20"/>
          <w:lang w:eastAsia="zh-CN"/>
        </w:rPr>
        <w:t>(</w:t>
      </w:r>
      <w:r w:rsidR="00620EDF">
        <w:rPr>
          <w:rFonts w:eastAsiaTheme="minorEastAsia"/>
          <w:sz w:val="20"/>
          <w:szCs w:val="20"/>
          <w:lang w:eastAsia="zh-CN"/>
        </w:rPr>
        <w:t xml:space="preserve">called semi-static DL symbol </w:t>
      </w:r>
      <w:r w:rsidR="00F279E1">
        <w:rPr>
          <w:rFonts w:eastAsiaTheme="minorEastAsia"/>
          <w:sz w:val="20"/>
          <w:szCs w:val="20"/>
          <w:lang w:eastAsia="zh-CN"/>
        </w:rPr>
        <w:t xml:space="preserve">for </w:t>
      </w:r>
      <w:r w:rsidR="00620EDF">
        <w:rPr>
          <w:rFonts w:eastAsiaTheme="minorEastAsia"/>
          <w:sz w:val="20"/>
          <w:szCs w:val="20"/>
          <w:lang w:eastAsia="zh-CN"/>
        </w:rPr>
        <w:t>short</w:t>
      </w:r>
      <w:r w:rsidR="00620EDF" w:rsidRPr="00F279E1">
        <w:rPr>
          <w:rFonts w:eastAsiaTheme="minorEastAsia"/>
          <w:sz w:val="20"/>
          <w:szCs w:val="20"/>
          <w:lang w:eastAsia="zh-CN"/>
        </w:rPr>
        <w:t>)</w:t>
      </w:r>
      <w:r w:rsidR="00256CBE">
        <w:rPr>
          <w:rFonts w:eastAsiaTheme="minorEastAsia"/>
          <w:sz w:val="20"/>
          <w:szCs w:val="20"/>
          <w:lang w:eastAsia="zh-CN"/>
        </w:rPr>
        <w:t xml:space="preserve">, as </w:t>
      </w:r>
      <w:r w:rsidR="00256CBE">
        <w:rPr>
          <w:rFonts w:eastAsiaTheme="minorEastAsia"/>
          <w:sz w:val="20"/>
          <w:szCs w:val="20"/>
          <w:lang w:eastAsia="zh-CN"/>
        </w:rPr>
        <w:lastRenderedPageBreak/>
        <w:t xml:space="preserve">well as in SSB symbols. </w:t>
      </w:r>
      <w:r w:rsidR="00BD6628">
        <w:rPr>
          <w:rFonts w:eastAsiaTheme="minorEastAsia"/>
          <w:sz w:val="20"/>
          <w:szCs w:val="20"/>
          <w:lang w:eastAsia="zh-CN"/>
        </w:rPr>
        <w:t xml:space="preserve">Similarly, </w:t>
      </w:r>
      <w:r w:rsidR="00A73E93">
        <w:rPr>
          <w:rFonts w:eastAsiaTheme="minorEastAsia"/>
          <w:sz w:val="20"/>
          <w:szCs w:val="20"/>
          <w:lang w:eastAsia="zh-CN"/>
        </w:rPr>
        <w:t xml:space="preserve">a </w:t>
      </w:r>
      <w:r w:rsidR="00BD6628">
        <w:rPr>
          <w:rFonts w:eastAsiaTheme="minorEastAsia"/>
          <w:sz w:val="20"/>
          <w:szCs w:val="20"/>
          <w:lang w:eastAsia="zh-CN"/>
        </w:rPr>
        <w:t xml:space="preserve">legacy UE shall not receive </w:t>
      </w:r>
      <w:r w:rsidR="00BD6628" w:rsidRPr="00BD6628">
        <w:rPr>
          <w:rFonts w:eastAsiaTheme="minorEastAsia"/>
          <w:sz w:val="20"/>
          <w:szCs w:val="20"/>
          <w:lang w:eastAsia="zh-CN"/>
        </w:rPr>
        <w:t>PDCCH/PDSCH/CSI-RS</w:t>
      </w:r>
      <w:r w:rsidR="00BD6628">
        <w:rPr>
          <w:rFonts w:eastAsiaTheme="minorEastAsia"/>
          <w:sz w:val="20"/>
          <w:szCs w:val="20"/>
          <w:lang w:eastAsia="zh-CN"/>
        </w:rPr>
        <w:t xml:space="preserve"> in UL symbol(s) configured by </w:t>
      </w:r>
      <w:proofErr w:type="spellStart"/>
      <w:r w:rsidR="00BD6628" w:rsidRPr="00765A07">
        <w:rPr>
          <w:rFonts w:eastAsiaTheme="minorEastAsia" w:hint="eastAsia"/>
          <w:i/>
          <w:sz w:val="20"/>
          <w:szCs w:val="20"/>
          <w:lang w:eastAsia="zh-CN"/>
        </w:rPr>
        <w:t>tdd</w:t>
      </w:r>
      <w:proofErr w:type="spellEnd"/>
      <w:r w:rsidR="00BD6628" w:rsidRPr="00765A07">
        <w:rPr>
          <w:rFonts w:eastAsiaTheme="minorEastAsia" w:hint="eastAsia"/>
          <w:i/>
          <w:sz w:val="20"/>
          <w:szCs w:val="20"/>
          <w:lang w:eastAsia="zh-CN"/>
        </w:rPr>
        <w:t>-UL-DL-</w:t>
      </w:r>
      <w:proofErr w:type="spellStart"/>
      <w:r w:rsidR="00BD6628" w:rsidRPr="00765A07">
        <w:rPr>
          <w:rFonts w:eastAsiaTheme="minorEastAsia" w:hint="eastAsia"/>
          <w:i/>
          <w:sz w:val="20"/>
          <w:szCs w:val="20"/>
          <w:lang w:eastAsia="zh-CN"/>
        </w:rPr>
        <w:t>ConfigurationCommon</w:t>
      </w:r>
      <w:proofErr w:type="spellEnd"/>
      <w:r w:rsidR="00BD6628">
        <w:rPr>
          <w:rFonts w:eastAsiaTheme="minorEastAsia"/>
          <w:sz w:val="20"/>
          <w:szCs w:val="20"/>
          <w:lang w:eastAsia="zh-CN"/>
        </w:rPr>
        <w:t xml:space="preserve"> and/or </w:t>
      </w:r>
      <w:proofErr w:type="spellStart"/>
      <w:r w:rsidR="00BD6628" w:rsidRPr="00765A07">
        <w:rPr>
          <w:rFonts w:eastAsiaTheme="minorEastAsia" w:hint="eastAsia"/>
          <w:i/>
          <w:sz w:val="20"/>
          <w:szCs w:val="20"/>
          <w:lang w:eastAsia="zh-CN"/>
        </w:rPr>
        <w:t>tdd</w:t>
      </w:r>
      <w:proofErr w:type="spellEnd"/>
      <w:r w:rsidR="00BD6628" w:rsidRPr="00765A07">
        <w:rPr>
          <w:rFonts w:eastAsiaTheme="minorEastAsia" w:hint="eastAsia"/>
          <w:i/>
          <w:sz w:val="20"/>
          <w:szCs w:val="20"/>
          <w:lang w:eastAsia="zh-CN"/>
        </w:rPr>
        <w:t>-UL-DL-Configuration Dedicated</w:t>
      </w:r>
      <w:r w:rsidR="00620EDF">
        <w:rPr>
          <w:rFonts w:eastAsiaTheme="minorEastAsia"/>
          <w:i/>
          <w:sz w:val="20"/>
          <w:szCs w:val="20"/>
          <w:lang w:eastAsia="zh-CN"/>
        </w:rPr>
        <w:t xml:space="preserve"> </w:t>
      </w:r>
      <w:r w:rsidR="00620EDF" w:rsidRPr="008A4C19">
        <w:rPr>
          <w:rFonts w:eastAsiaTheme="minorEastAsia"/>
          <w:sz w:val="20"/>
          <w:szCs w:val="20"/>
          <w:lang w:eastAsia="zh-CN"/>
        </w:rPr>
        <w:t>(</w:t>
      </w:r>
      <w:r w:rsidR="00620EDF">
        <w:rPr>
          <w:rFonts w:eastAsiaTheme="minorEastAsia"/>
          <w:sz w:val="20"/>
          <w:szCs w:val="20"/>
          <w:lang w:eastAsia="zh-CN"/>
        </w:rPr>
        <w:t xml:space="preserve">called semi-static UL symbol </w:t>
      </w:r>
      <w:r w:rsidR="00F279E1">
        <w:rPr>
          <w:rFonts w:eastAsiaTheme="minorEastAsia"/>
          <w:sz w:val="20"/>
          <w:szCs w:val="20"/>
          <w:lang w:eastAsia="zh-CN"/>
        </w:rPr>
        <w:t xml:space="preserve">for </w:t>
      </w:r>
      <w:r w:rsidR="00620EDF">
        <w:rPr>
          <w:rFonts w:eastAsiaTheme="minorEastAsia"/>
          <w:sz w:val="20"/>
          <w:szCs w:val="20"/>
          <w:lang w:eastAsia="zh-CN"/>
        </w:rPr>
        <w:t>short</w:t>
      </w:r>
      <w:r w:rsidR="00620EDF" w:rsidRPr="008A4C19">
        <w:rPr>
          <w:rFonts w:eastAsiaTheme="minorEastAsia"/>
          <w:sz w:val="20"/>
          <w:szCs w:val="20"/>
          <w:lang w:eastAsia="zh-CN"/>
        </w:rPr>
        <w:t>)</w:t>
      </w:r>
      <w:r w:rsidR="00BD6628">
        <w:rPr>
          <w:rFonts w:eastAsiaTheme="minorEastAsia"/>
          <w:sz w:val="20"/>
          <w:szCs w:val="20"/>
          <w:lang w:eastAsia="zh-CN"/>
        </w:rPr>
        <w:t xml:space="preserve">. Besides, </w:t>
      </w:r>
      <w:r w:rsidR="00A73E93">
        <w:rPr>
          <w:rFonts w:eastAsiaTheme="minorEastAsia"/>
          <w:sz w:val="20"/>
          <w:szCs w:val="20"/>
          <w:lang w:eastAsia="zh-CN"/>
        </w:rPr>
        <w:t xml:space="preserve">a legacy UE does not expect </w:t>
      </w:r>
      <w:r w:rsidR="000070F4" w:rsidRPr="000070F4">
        <w:rPr>
          <w:rFonts w:eastAsiaTheme="minorEastAsia"/>
          <w:sz w:val="20"/>
          <w:szCs w:val="20"/>
          <w:lang w:eastAsia="zh-CN"/>
        </w:rPr>
        <w:t xml:space="preserve">to </w:t>
      </w:r>
      <w:r w:rsidR="003A4FE1">
        <w:rPr>
          <w:rFonts w:eastAsiaTheme="minorEastAsia"/>
          <w:sz w:val="20"/>
          <w:szCs w:val="20"/>
          <w:lang w:eastAsia="zh-CN"/>
        </w:rPr>
        <w:t>be configured by</w:t>
      </w:r>
      <w:r w:rsidR="000070F4" w:rsidRPr="000070F4">
        <w:rPr>
          <w:rFonts w:eastAsiaTheme="minorEastAsia"/>
          <w:sz w:val="20"/>
          <w:szCs w:val="20"/>
          <w:lang w:eastAsia="zh-CN"/>
        </w:rPr>
        <w:t xml:space="preserve"> dedicated higher layer parameters </w:t>
      </w:r>
      <w:r w:rsidR="003A4FE1">
        <w:rPr>
          <w:rFonts w:eastAsiaTheme="minorEastAsia"/>
          <w:sz w:val="20"/>
          <w:szCs w:val="20"/>
          <w:lang w:eastAsia="zh-CN"/>
        </w:rPr>
        <w:t xml:space="preserve">to </w:t>
      </w:r>
      <w:r w:rsidR="0016101D">
        <w:rPr>
          <w:rFonts w:eastAsiaTheme="minorEastAsia"/>
          <w:sz w:val="20"/>
          <w:szCs w:val="20"/>
          <w:lang w:eastAsia="zh-CN"/>
        </w:rPr>
        <w:t>perform UL</w:t>
      </w:r>
      <w:r w:rsidR="000070F4" w:rsidRPr="000070F4">
        <w:rPr>
          <w:rFonts w:eastAsiaTheme="minorEastAsia"/>
          <w:sz w:val="20"/>
          <w:szCs w:val="20"/>
          <w:lang w:eastAsia="zh-CN"/>
        </w:rPr>
        <w:t xml:space="preserve"> transmission </w:t>
      </w:r>
      <w:r w:rsidR="0016101D">
        <w:rPr>
          <w:rFonts w:eastAsiaTheme="minorEastAsia"/>
          <w:sz w:val="20"/>
          <w:szCs w:val="20"/>
          <w:lang w:eastAsia="zh-CN"/>
        </w:rPr>
        <w:t>and DL r</w:t>
      </w:r>
      <w:r w:rsidR="000070F4" w:rsidRPr="000070F4">
        <w:rPr>
          <w:rFonts w:eastAsiaTheme="minorEastAsia"/>
          <w:sz w:val="20"/>
          <w:szCs w:val="20"/>
          <w:lang w:eastAsia="zh-CN"/>
        </w:rPr>
        <w:t xml:space="preserve">eception </w:t>
      </w:r>
      <w:r w:rsidR="00A73E93">
        <w:rPr>
          <w:rFonts w:eastAsiaTheme="minorEastAsia"/>
          <w:sz w:val="20"/>
          <w:szCs w:val="20"/>
          <w:lang w:eastAsia="zh-CN"/>
        </w:rPr>
        <w:t xml:space="preserve">in a same set of flexible symbols configured by </w:t>
      </w:r>
      <w:proofErr w:type="spellStart"/>
      <w:r w:rsidR="00A73E93" w:rsidRPr="00765A07">
        <w:rPr>
          <w:rFonts w:eastAsiaTheme="minorEastAsia" w:hint="eastAsia"/>
          <w:i/>
          <w:sz w:val="20"/>
          <w:szCs w:val="20"/>
          <w:lang w:eastAsia="zh-CN"/>
        </w:rPr>
        <w:t>tdd</w:t>
      </w:r>
      <w:proofErr w:type="spellEnd"/>
      <w:r w:rsidR="00A73E93" w:rsidRPr="00765A07">
        <w:rPr>
          <w:rFonts w:eastAsiaTheme="minorEastAsia" w:hint="eastAsia"/>
          <w:i/>
          <w:sz w:val="20"/>
          <w:szCs w:val="20"/>
          <w:lang w:eastAsia="zh-CN"/>
        </w:rPr>
        <w:t>-UL-DL-</w:t>
      </w:r>
      <w:proofErr w:type="spellStart"/>
      <w:r w:rsidR="00A73E93" w:rsidRPr="00765A07">
        <w:rPr>
          <w:rFonts w:eastAsiaTheme="minorEastAsia" w:hint="eastAsia"/>
          <w:i/>
          <w:sz w:val="20"/>
          <w:szCs w:val="20"/>
          <w:lang w:eastAsia="zh-CN"/>
        </w:rPr>
        <w:t>ConfigurationCommon</w:t>
      </w:r>
      <w:proofErr w:type="spellEnd"/>
      <w:r w:rsidR="00A73E93">
        <w:rPr>
          <w:rFonts w:eastAsiaTheme="minorEastAsia"/>
          <w:sz w:val="20"/>
          <w:szCs w:val="20"/>
          <w:lang w:eastAsia="zh-CN"/>
        </w:rPr>
        <w:t xml:space="preserve"> and/or </w:t>
      </w:r>
      <w:proofErr w:type="spellStart"/>
      <w:r w:rsidR="00A73E93" w:rsidRPr="00765A07">
        <w:rPr>
          <w:rFonts w:eastAsiaTheme="minorEastAsia" w:hint="eastAsia"/>
          <w:i/>
          <w:sz w:val="20"/>
          <w:szCs w:val="20"/>
          <w:lang w:eastAsia="zh-CN"/>
        </w:rPr>
        <w:t>tdd</w:t>
      </w:r>
      <w:proofErr w:type="spellEnd"/>
      <w:r w:rsidR="00A73E93" w:rsidRPr="00765A07">
        <w:rPr>
          <w:rFonts w:eastAsiaTheme="minorEastAsia" w:hint="eastAsia"/>
          <w:i/>
          <w:sz w:val="20"/>
          <w:szCs w:val="20"/>
          <w:lang w:eastAsia="zh-CN"/>
        </w:rPr>
        <w:t>-UL-DL-Configuration Dedicated</w:t>
      </w:r>
      <w:r w:rsidR="00620EDF">
        <w:rPr>
          <w:rFonts w:eastAsiaTheme="minorEastAsia"/>
          <w:i/>
          <w:sz w:val="20"/>
          <w:szCs w:val="20"/>
          <w:lang w:eastAsia="zh-CN"/>
        </w:rPr>
        <w:t xml:space="preserve"> </w:t>
      </w:r>
      <w:r w:rsidR="00620EDF" w:rsidRPr="008A4C19">
        <w:rPr>
          <w:rFonts w:eastAsiaTheme="minorEastAsia"/>
          <w:sz w:val="20"/>
          <w:szCs w:val="20"/>
          <w:lang w:eastAsia="zh-CN"/>
        </w:rPr>
        <w:t>(</w:t>
      </w:r>
      <w:r w:rsidR="00620EDF">
        <w:rPr>
          <w:rFonts w:eastAsiaTheme="minorEastAsia"/>
          <w:sz w:val="20"/>
          <w:szCs w:val="20"/>
          <w:lang w:eastAsia="zh-CN"/>
        </w:rPr>
        <w:t xml:space="preserve">called semi-static flexible symbol </w:t>
      </w:r>
      <w:r w:rsidR="00F279E1">
        <w:rPr>
          <w:rFonts w:eastAsiaTheme="minorEastAsia"/>
          <w:sz w:val="20"/>
          <w:szCs w:val="20"/>
          <w:lang w:eastAsia="zh-CN"/>
        </w:rPr>
        <w:t>for</w:t>
      </w:r>
      <w:r w:rsidR="00620EDF">
        <w:rPr>
          <w:rFonts w:eastAsiaTheme="minorEastAsia"/>
          <w:sz w:val="20"/>
          <w:szCs w:val="20"/>
          <w:lang w:eastAsia="zh-CN"/>
        </w:rPr>
        <w:t xml:space="preserve"> short</w:t>
      </w:r>
      <w:r w:rsidR="00620EDF" w:rsidRPr="008A4C19">
        <w:rPr>
          <w:rFonts w:eastAsiaTheme="minorEastAsia"/>
          <w:sz w:val="20"/>
          <w:szCs w:val="20"/>
          <w:lang w:eastAsia="zh-CN"/>
        </w:rPr>
        <w:t>)</w:t>
      </w:r>
      <w:r w:rsidR="00A73E93">
        <w:rPr>
          <w:rFonts w:eastAsiaTheme="minorEastAsia"/>
          <w:sz w:val="20"/>
          <w:szCs w:val="20"/>
          <w:lang w:eastAsia="zh-CN"/>
        </w:rPr>
        <w:t>.</w:t>
      </w:r>
    </w:p>
    <w:p w14:paraId="3F875102" w14:textId="750C549C" w:rsidR="00C678D4" w:rsidRDefault="00856D70" w:rsidP="00437B03">
      <w:pPr>
        <w:pStyle w:val="a7"/>
        <w:rPr>
          <w:rFonts w:eastAsiaTheme="minorEastAsia"/>
          <w:i/>
          <w:lang w:eastAsia="zh-CN"/>
        </w:rPr>
      </w:pPr>
      <w:bookmarkStart w:id="5" w:name="_Ref111190537"/>
      <w:r w:rsidRPr="00437B03">
        <w:rPr>
          <w:rFonts w:eastAsiaTheme="minorEastAsia"/>
          <w:i/>
          <w:lang w:eastAsia="zh-CN"/>
        </w:rPr>
        <w:t xml:space="preserve">Proposal </w:t>
      </w:r>
      <w:r w:rsidRPr="00437B03">
        <w:rPr>
          <w:rFonts w:eastAsiaTheme="minorEastAsia"/>
          <w:i/>
          <w:lang w:eastAsia="zh-CN"/>
        </w:rPr>
        <w:fldChar w:fldCharType="begin"/>
      </w:r>
      <w:r w:rsidRPr="00437B03">
        <w:rPr>
          <w:rFonts w:eastAsiaTheme="minorEastAsia"/>
          <w:i/>
          <w:lang w:eastAsia="zh-CN"/>
        </w:rPr>
        <w:instrText xml:space="preserve"> SEQ Proposal \* ARABIC </w:instrText>
      </w:r>
      <w:r w:rsidRPr="00437B03">
        <w:rPr>
          <w:rFonts w:eastAsiaTheme="minorEastAsia"/>
          <w:i/>
          <w:lang w:eastAsia="zh-CN"/>
        </w:rPr>
        <w:fldChar w:fldCharType="separate"/>
      </w:r>
      <w:r>
        <w:rPr>
          <w:rFonts w:eastAsiaTheme="minorEastAsia"/>
          <w:i/>
          <w:noProof/>
          <w:lang w:eastAsia="zh-CN"/>
        </w:rPr>
        <w:t>1</w:t>
      </w:r>
      <w:r w:rsidRPr="00437B03">
        <w:rPr>
          <w:rFonts w:eastAsiaTheme="minorEastAsia"/>
          <w:i/>
          <w:lang w:eastAsia="zh-CN"/>
        </w:rPr>
        <w:fldChar w:fldCharType="end"/>
      </w:r>
      <w:r w:rsidR="00C678D4" w:rsidRPr="00ED31C5">
        <w:rPr>
          <w:rFonts w:eastAsiaTheme="minorEastAsia"/>
          <w:i/>
          <w:lang w:eastAsia="zh-CN"/>
        </w:rPr>
        <w:t>:</w:t>
      </w:r>
      <w:r w:rsidR="00C678D4">
        <w:rPr>
          <w:rFonts w:eastAsiaTheme="minorEastAsia"/>
          <w:b w:val="0"/>
          <w:i/>
          <w:lang w:eastAsia="zh-CN"/>
        </w:rPr>
        <w:t xml:space="preserve"> </w:t>
      </w:r>
      <w:r w:rsidR="00903C7B" w:rsidRPr="0058477D">
        <w:rPr>
          <w:rFonts w:eastAsiaTheme="minorEastAsia"/>
          <w:i/>
          <w:lang w:eastAsia="zh-CN"/>
        </w:rPr>
        <w:t xml:space="preserve">For legacy UEs, SBFD </w:t>
      </w:r>
      <w:r w:rsidR="00D02CBF" w:rsidRPr="0058477D">
        <w:rPr>
          <w:rFonts w:eastAsiaTheme="minorEastAsia"/>
          <w:i/>
          <w:lang w:eastAsia="zh-CN"/>
        </w:rPr>
        <w:t xml:space="preserve">operation and resources </w:t>
      </w:r>
      <w:r w:rsidR="00903C7B" w:rsidRPr="00BC1B84">
        <w:rPr>
          <w:rFonts w:eastAsiaTheme="minorEastAsia"/>
          <w:i/>
          <w:lang w:eastAsia="zh-CN"/>
        </w:rPr>
        <w:t xml:space="preserve">should be transparent by using </w:t>
      </w:r>
      <w:bookmarkStart w:id="6" w:name="_Hlk111018043"/>
      <w:r w:rsidR="00903C7B" w:rsidRPr="00BC1B84">
        <w:rPr>
          <w:rFonts w:eastAsiaTheme="minorEastAsia"/>
          <w:i/>
          <w:lang w:eastAsia="zh-CN"/>
        </w:rPr>
        <w:t xml:space="preserve">and following existing </w:t>
      </w:r>
      <w:r w:rsidR="00903C7B" w:rsidRPr="00437B03">
        <w:rPr>
          <w:rFonts w:eastAsiaTheme="minorEastAsia"/>
          <w:i/>
          <w:lang w:eastAsia="zh-CN"/>
        </w:rPr>
        <w:t>RAN1 specification.</w:t>
      </w:r>
      <w:bookmarkEnd w:id="5"/>
      <w:bookmarkEnd w:id="6"/>
    </w:p>
    <w:p w14:paraId="7C6ED5B7" w14:textId="058C7CF7" w:rsidR="0046200A" w:rsidRDefault="00333F4D"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w:t>
      </w:r>
      <w:r w:rsidR="00D02CBF">
        <w:rPr>
          <w:rFonts w:eastAsiaTheme="minorEastAsia"/>
          <w:sz w:val="20"/>
          <w:szCs w:val="20"/>
          <w:lang w:eastAsia="zh-CN"/>
        </w:rPr>
        <w:t xml:space="preserve">Rel-18 </w:t>
      </w:r>
      <w:r>
        <w:rPr>
          <w:rFonts w:eastAsiaTheme="minorEastAsia"/>
          <w:sz w:val="20"/>
          <w:szCs w:val="20"/>
          <w:lang w:eastAsia="zh-CN"/>
        </w:rPr>
        <w:t xml:space="preserve">UEs, </w:t>
      </w:r>
      <w:r w:rsidR="00D02CBF">
        <w:rPr>
          <w:rFonts w:eastAsiaTheme="minorEastAsia"/>
          <w:sz w:val="20"/>
          <w:szCs w:val="20"/>
          <w:lang w:eastAsia="zh-CN"/>
        </w:rPr>
        <w:t xml:space="preserve">some companies proposed that considering </w:t>
      </w:r>
      <w:r w:rsidR="00881EE8">
        <w:rPr>
          <w:rFonts w:eastAsiaTheme="minorEastAsia"/>
          <w:sz w:val="20"/>
          <w:szCs w:val="20"/>
          <w:lang w:eastAsia="zh-CN"/>
        </w:rPr>
        <w:t xml:space="preserve">a </w:t>
      </w:r>
      <w:proofErr w:type="spellStart"/>
      <w:r w:rsidR="00D02CBF">
        <w:rPr>
          <w:rFonts w:eastAsiaTheme="minorEastAsia"/>
          <w:sz w:val="20"/>
          <w:szCs w:val="20"/>
          <w:lang w:eastAsia="zh-CN"/>
        </w:rPr>
        <w:t>gNB</w:t>
      </w:r>
      <w:proofErr w:type="spellEnd"/>
      <w:r w:rsidR="00D02CBF">
        <w:rPr>
          <w:rFonts w:eastAsiaTheme="minorEastAsia"/>
          <w:sz w:val="20"/>
          <w:szCs w:val="20"/>
          <w:lang w:eastAsia="zh-CN"/>
        </w:rPr>
        <w:t xml:space="preserve"> </w:t>
      </w:r>
      <w:r w:rsidR="00AE2E8F">
        <w:rPr>
          <w:rFonts w:eastAsiaTheme="minorEastAsia"/>
          <w:sz w:val="20"/>
          <w:szCs w:val="20"/>
          <w:lang w:eastAsia="zh-CN"/>
        </w:rPr>
        <w:t>operating SBFD needs to take care of legacy UEs</w:t>
      </w:r>
      <w:r w:rsidR="00006CEA">
        <w:rPr>
          <w:rFonts w:eastAsiaTheme="minorEastAsia"/>
          <w:sz w:val="20"/>
          <w:szCs w:val="20"/>
          <w:lang w:eastAsia="zh-CN"/>
        </w:rPr>
        <w:t xml:space="preserve"> and</w:t>
      </w:r>
      <w:r w:rsidR="00AE2E8F">
        <w:rPr>
          <w:rFonts w:eastAsiaTheme="minorEastAsia"/>
          <w:sz w:val="20"/>
          <w:szCs w:val="20"/>
          <w:lang w:eastAsia="zh-CN"/>
        </w:rPr>
        <w:t xml:space="preserve"> </w:t>
      </w:r>
      <w:r w:rsidR="00006CEA">
        <w:rPr>
          <w:rFonts w:eastAsiaTheme="minorEastAsia"/>
          <w:sz w:val="20"/>
          <w:szCs w:val="20"/>
          <w:lang w:eastAsia="zh-CN"/>
        </w:rPr>
        <w:t xml:space="preserve">SBFD operation/resource are </w:t>
      </w:r>
      <w:r w:rsidR="00AE2E8F">
        <w:rPr>
          <w:rFonts w:eastAsiaTheme="minorEastAsia"/>
          <w:sz w:val="20"/>
          <w:szCs w:val="20"/>
          <w:lang w:eastAsia="zh-CN"/>
        </w:rPr>
        <w:t>transparent to the legacy UEs</w:t>
      </w:r>
      <w:r w:rsidR="00006CEA">
        <w:rPr>
          <w:rFonts w:eastAsiaTheme="minorEastAsia"/>
          <w:sz w:val="20"/>
          <w:szCs w:val="20"/>
          <w:lang w:eastAsia="zh-CN"/>
        </w:rPr>
        <w:t>,</w:t>
      </w:r>
      <w:r w:rsidR="00AE2E8F">
        <w:rPr>
          <w:rFonts w:eastAsiaTheme="minorEastAsia"/>
          <w:sz w:val="20"/>
          <w:szCs w:val="20"/>
          <w:lang w:eastAsia="zh-CN"/>
        </w:rPr>
        <w:t xml:space="preserve"> </w:t>
      </w:r>
      <w:r w:rsidR="00006CEA">
        <w:rPr>
          <w:rFonts w:eastAsiaTheme="minorEastAsia"/>
          <w:sz w:val="20"/>
          <w:szCs w:val="20"/>
          <w:lang w:eastAsia="zh-CN"/>
        </w:rPr>
        <w:t>the</w:t>
      </w:r>
      <w:r w:rsidR="00AE2E8F">
        <w:rPr>
          <w:rFonts w:eastAsiaTheme="minorEastAsia"/>
          <w:sz w:val="20"/>
          <w:szCs w:val="20"/>
          <w:lang w:eastAsia="zh-CN"/>
        </w:rPr>
        <w:t xml:space="preserve"> transparent SBFD operation</w:t>
      </w:r>
      <w:r w:rsidR="00006CEA">
        <w:rPr>
          <w:rFonts w:eastAsiaTheme="minorEastAsia"/>
          <w:sz w:val="20"/>
          <w:szCs w:val="20"/>
          <w:lang w:eastAsia="zh-CN"/>
        </w:rPr>
        <w:t>/</w:t>
      </w:r>
      <w:r w:rsidR="00AE2E8F">
        <w:rPr>
          <w:rFonts w:eastAsiaTheme="minorEastAsia"/>
          <w:sz w:val="20"/>
          <w:szCs w:val="20"/>
          <w:lang w:eastAsia="zh-CN"/>
        </w:rPr>
        <w:t>resources can be applied to Rel-18 UEs as well</w:t>
      </w:r>
      <w:r w:rsidR="0046200A">
        <w:rPr>
          <w:rFonts w:eastAsiaTheme="minorEastAsia"/>
          <w:sz w:val="20"/>
          <w:szCs w:val="20"/>
          <w:lang w:eastAsia="zh-CN"/>
        </w:rPr>
        <w:t xml:space="preserve"> by using </w:t>
      </w:r>
      <w:r w:rsidR="0046200A" w:rsidRPr="0046200A">
        <w:rPr>
          <w:rFonts w:eastAsiaTheme="minorEastAsia"/>
          <w:sz w:val="20"/>
          <w:szCs w:val="20"/>
          <w:lang w:eastAsia="zh-CN"/>
        </w:rPr>
        <w:t xml:space="preserve">and following </w:t>
      </w:r>
      <w:r w:rsidR="00B95858">
        <w:rPr>
          <w:rFonts w:eastAsiaTheme="minorEastAsia"/>
          <w:sz w:val="20"/>
          <w:szCs w:val="20"/>
          <w:lang w:eastAsia="zh-CN"/>
        </w:rPr>
        <w:t xml:space="preserve">the </w:t>
      </w:r>
      <w:r w:rsidR="0046200A" w:rsidRPr="0046200A">
        <w:rPr>
          <w:rFonts w:eastAsiaTheme="minorEastAsia"/>
          <w:sz w:val="20"/>
          <w:szCs w:val="20"/>
          <w:lang w:eastAsia="zh-CN"/>
        </w:rPr>
        <w:t>existing RAN1 specification.</w:t>
      </w:r>
      <w:r w:rsidR="00AE2E8F">
        <w:rPr>
          <w:rFonts w:eastAsiaTheme="minorEastAsia"/>
          <w:sz w:val="20"/>
          <w:szCs w:val="20"/>
          <w:lang w:eastAsia="zh-CN"/>
        </w:rPr>
        <w:t xml:space="preserve"> </w:t>
      </w:r>
      <w:r w:rsidR="0046200A">
        <w:rPr>
          <w:rFonts w:eastAsiaTheme="minorEastAsia" w:hint="eastAsia"/>
          <w:sz w:val="20"/>
          <w:szCs w:val="20"/>
          <w:lang w:eastAsia="zh-CN"/>
        </w:rPr>
        <w:t>I</w:t>
      </w:r>
      <w:r w:rsidR="0046200A">
        <w:rPr>
          <w:rFonts w:eastAsiaTheme="minorEastAsia"/>
          <w:sz w:val="20"/>
          <w:szCs w:val="20"/>
          <w:lang w:eastAsia="zh-CN"/>
        </w:rPr>
        <w:t xml:space="preserve">f still </w:t>
      </w:r>
      <w:r w:rsidR="0046200A" w:rsidRPr="0046200A">
        <w:rPr>
          <w:rFonts w:eastAsiaTheme="minorEastAsia"/>
          <w:sz w:val="20"/>
          <w:szCs w:val="20"/>
          <w:lang w:eastAsia="zh-CN"/>
        </w:rPr>
        <w:t>following</w:t>
      </w:r>
      <w:r w:rsidR="00D26B5D">
        <w:rPr>
          <w:rFonts w:eastAsiaTheme="minorEastAsia"/>
          <w:sz w:val="20"/>
          <w:szCs w:val="20"/>
          <w:lang w:eastAsia="zh-CN"/>
        </w:rPr>
        <w:t xml:space="preserve"> the</w:t>
      </w:r>
      <w:r w:rsidR="0046200A" w:rsidRPr="0046200A">
        <w:rPr>
          <w:rFonts w:eastAsiaTheme="minorEastAsia"/>
          <w:sz w:val="20"/>
          <w:szCs w:val="20"/>
          <w:lang w:eastAsia="zh-CN"/>
        </w:rPr>
        <w:t xml:space="preserve"> existing RAN1 specification</w:t>
      </w:r>
      <w:r w:rsidR="0046200A">
        <w:rPr>
          <w:rFonts w:eastAsiaTheme="minorEastAsia"/>
          <w:sz w:val="20"/>
          <w:szCs w:val="20"/>
          <w:lang w:eastAsia="zh-CN"/>
        </w:rPr>
        <w:t xml:space="preserve"> to support SBFD operations for all UEs, then it implies that SBFD resources can only exist in semi-static flexible symbols. </w:t>
      </w:r>
      <w:r w:rsidR="00F36B8A">
        <w:rPr>
          <w:rFonts w:eastAsiaTheme="minorEastAsia"/>
          <w:sz w:val="20"/>
          <w:szCs w:val="20"/>
          <w:lang w:eastAsia="zh-CN"/>
        </w:rPr>
        <w:t xml:space="preserve">It requires </w:t>
      </w:r>
      <w:r w:rsidR="00D26B5D">
        <w:rPr>
          <w:rFonts w:eastAsiaTheme="minorEastAsia"/>
          <w:sz w:val="20"/>
          <w:szCs w:val="20"/>
          <w:lang w:eastAsia="zh-CN"/>
        </w:rPr>
        <w:t>the network</w:t>
      </w:r>
      <w:r w:rsidR="00F36B8A">
        <w:rPr>
          <w:rFonts w:eastAsiaTheme="minorEastAsia"/>
          <w:sz w:val="20"/>
          <w:szCs w:val="20"/>
          <w:lang w:eastAsia="zh-CN"/>
        </w:rPr>
        <w:t xml:space="preserve"> to configure </w:t>
      </w:r>
      <w:r w:rsidR="00D26B5D">
        <w:rPr>
          <w:rFonts w:eastAsiaTheme="minorEastAsia"/>
          <w:sz w:val="20"/>
          <w:szCs w:val="20"/>
          <w:lang w:eastAsia="zh-CN"/>
        </w:rPr>
        <w:t xml:space="preserve">a </w:t>
      </w:r>
      <w:r w:rsidR="00F36B8A">
        <w:rPr>
          <w:rFonts w:eastAsiaTheme="minorEastAsia"/>
          <w:sz w:val="20"/>
          <w:szCs w:val="20"/>
          <w:lang w:eastAsia="zh-CN"/>
        </w:rPr>
        <w:t xml:space="preserve">large number of semi-static flexible symbols </w:t>
      </w:r>
      <w:r w:rsidR="00BC7018">
        <w:rPr>
          <w:rFonts w:eastAsiaTheme="minorEastAsia"/>
          <w:sz w:val="20"/>
          <w:szCs w:val="20"/>
          <w:lang w:eastAsia="zh-CN"/>
        </w:rPr>
        <w:t xml:space="preserve">for better </w:t>
      </w:r>
      <w:r w:rsidR="00F36B8A">
        <w:rPr>
          <w:rFonts w:eastAsiaTheme="minorEastAsia"/>
          <w:sz w:val="20"/>
          <w:szCs w:val="20"/>
          <w:lang w:eastAsia="zh-CN"/>
        </w:rPr>
        <w:t>SBFD</w:t>
      </w:r>
      <w:r w:rsidR="00BC7018">
        <w:rPr>
          <w:rFonts w:eastAsiaTheme="minorEastAsia"/>
          <w:sz w:val="20"/>
          <w:szCs w:val="20"/>
          <w:lang w:eastAsia="zh-CN"/>
        </w:rPr>
        <w:t xml:space="preserve"> utilization. It may</w:t>
      </w:r>
      <w:r w:rsidR="00883D91">
        <w:rPr>
          <w:rFonts w:eastAsiaTheme="minorEastAsia"/>
          <w:sz w:val="20"/>
          <w:szCs w:val="20"/>
          <w:lang w:eastAsia="zh-CN"/>
        </w:rPr>
        <w:t xml:space="preserve"> </w:t>
      </w:r>
      <w:r w:rsidR="00BC7018">
        <w:rPr>
          <w:rFonts w:eastAsiaTheme="minorEastAsia"/>
          <w:sz w:val="20"/>
          <w:szCs w:val="20"/>
          <w:lang w:eastAsia="zh-CN"/>
        </w:rPr>
        <w:t xml:space="preserve">be workable from the specification perspective for all UEs especially legacy UEs </w:t>
      </w:r>
      <w:r w:rsidR="00D26B5D">
        <w:rPr>
          <w:rFonts w:eastAsiaTheme="minorEastAsia"/>
          <w:sz w:val="20"/>
          <w:szCs w:val="20"/>
          <w:lang w:eastAsia="zh-CN"/>
        </w:rPr>
        <w:t xml:space="preserve">to </w:t>
      </w:r>
      <w:r w:rsidR="00BC7018">
        <w:rPr>
          <w:rFonts w:eastAsiaTheme="minorEastAsia"/>
          <w:sz w:val="20"/>
          <w:szCs w:val="20"/>
          <w:lang w:eastAsia="zh-CN"/>
        </w:rPr>
        <w:t>operat</w:t>
      </w:r>
      <w:r w:rsidR="00D26B5D">
        <w:rPr>
          <w:rFonts w:eastAsiaTheme="minorEastAsia"/>
          <w:sz w:val="20"/>
          <w:szCs w:val="20"/>
          <w:lang w:eastAsia="zh-CN"/>
        </w:rPr>
        <w:t>e</w:t>
      </w:r>
      <w:r w:rsidR="00BC7018">
        <w:rPr>
          <w:rFonts w:eastAsiaTheme="minorEastAsia"/>
          <w:sz w:val="20"/>
          <w:szCs w:val="20"/>
          <w:lang w:eastAsia="zh-CN"/>
        </w:rPr>
        <w:t xml:space="preserve"> with </w:t>
      </w:r>
      <w:r w:rsidR="00D26B5D">
        <w:rPr>
          <w:rFonts w:eastAsiaTheme="minorEastAsia"/>
          <w:sz w:val="20"/>
          <w:szCs w:val="20"/>
          <w:lang w:eastAsia="zh-CN"/>
        </w:rPr>
        <w:t xml:space="preserve">a </w:t>
      </w:r>
      <w:r w:rsidR="00BC7018">
        <w:rPr>
          <w:rFonts w:eastAsiaTheme="minorEastAsia"/>
          <w:sz w:val="20"/>
          <w:szCs w:val="20"/>
          <w:lang w:eastAsia="zh-CN"/>
        </w:rPr>
        <w:t>large number of semi-static flexible symbols. However, in real commercial deployments, semi-</w:t>
      </w:r>
      <w:r w:rsidR="00437B03">
        <w:rPr>
          <w:rFonts w:eastAsiaTheme="minorEastAsia"/>
          <w:sz w:val="20"/>
          <w:szCs w:val="20"/>
          <w:lang w:eastAsia="zh-CN"/>
        </w:rPr>
        <w:t xml:space="preserve">static </w:t>
      </w:r>
      <w:r w:rsidR="00BC7018">
        <w:rPr>
          <w:rFonts w:eastAsiaTheme="minorEastAsia"/>
          <w:sz w:val="20"/>
          <w:szCs w:val="20"/>
          <w:lang w:eastAsia="zh-CN"/>
        </w:rPr>
        <w:t xml:space="preserve">flexible symbol(s) is/are only used for DL-to-UL switching time, </w:t>
      </w:r>
      <w:r w:rsidR="00D26B5D">
        <w:rPr>
          <w:rFonts w:eastAsiaTheme="minorEastAsia"/>
          <w:sz w:val="20"/>
          <w:szCs w:val="20"/>
          <w:lang w:eastAsia="zh-CN"/>
        </w:rPr>
        <w:t xml:space="preserve">and </w:t>
      </w:r>
      <w:r w:rsidR="00BC7018">
        <w:rPr>
          <w:rFonts w:eastAsiaTheme="minorEastAsia"/>
          <w:sz w:val="20"/>
          <w:szCs w:val="20"/>
          <w:lang w:eastAsia="zh-CN"/>
        </w:rPr>
        <w:t xml:space="preserve">the legacy UEs may not be fully tested in </w:t>
      </w:r>
      <w:r w:rsidR="00D26B5D">
        <w:rPr>
          <w:rFonts w:eastAsiaTheme="minorEastAsia"/>
          <w:sz w:val="20"/>
          <w:szCs w:val="20"/>
          <w:lang w:eastAsia="zh-CN"/>
        </w:rPr>
        <w:t xml:space="preserve">the </w:t>
      </w:r>
      <w:r w:rsidR="00BC7018">
        <w:rPr>
          <w:rFonts w:eastAsiaTheme="minorEastAsia"/>
          <w:sz w:val="20"/>
          <w:szCs w:val="20"/>
          <w:lang w:eastAsia="zh-CN"/>
        </w:rPr>
        <w:t xml:space="preserve">case </w:t>
      </w:r>
      <w:r w:rsidR="00D26B5D">
        <w:rPr>
          <w:rFonts w:eastAsiaTheme="minorEastAsia"/>
          <w:sz w:val="20"/>
          <w:szCs w:val="20"/>
          <w:lang w:eastAsia="zh-CN"/>
        </w:rPr>
        <w:t xml:space="preserve">when a </w:t>
      </w:r>
      <w:r w:rsidR="00BC7018">
        <w:rPr>
          <w:rFonts w:eastAsiaTheme="minorEastAsia"/>
          <w:sz w:val="20"/>
          <w:szCs w:val="20"/>
          <w:lang w:eastAsia="zh-CN"/>
        </w:rPr>
        <w:t>large number of semi-</w:t>
      </w:r>
      <w:r w:rsidR="00437B03">
        <w:rPr>
          <w:rFonts w:eastAsiaTheme="minorEastAsia"/>
          <w:sz w:val="20"/>
          <w:szCs w:val="20"/>
          <w:lang w:eastAsia="zh-CN"/>
        </w:rPr>
        <w:t xml:space="preserve">static </w:t>
      </w:r>
      <w:r w:rsidR="00BC7018">
        <w:rPr>
          <w:rFonts w:eastAsiaTheme="minorEastAsia"/>
          <w:sz w:val="20"/>
          <w:szCs w:val="20"/>
          <w:lang w:eastAsia="zh-CN"/>
        </w:rPr>
        <w:t>flexible symbols are configured</w:t>
      </w:r>
      <w:r w:rsidR="00D26B5D">
        <w:rPr>
          <w:rFonts w:eastAsiaTheme="minorEastAsia"/>
          <w:sz w:val="20"/>
          <w:szCs w:val="20"/>
          <w:lang w:eastAsia="zh-CN"/>
        </w:rPr>
        <w:t>. Therefore,</w:t>
      </w:r>
      <w:r w:rsidR="00BC7018">
        <w:rPr>
          <w:rFonts w:eastAsiaTheme="minorEastAsia"/>
          <w:sz w:val="20"/>
          <w:szCs w:val="20"/>
          <w:lang w:eastAsia="zh-CN"/>
        </w:rPr>
        <w:t xml:space="preserve"> it </w:t>
      </w:r>
      <w:r w:rsidR="00D26B5D">
        <w:rPr>
          <w:rFonts w:eastAsiaTheme="minorEastAsia"/>
          <w:sz w:val="20"/>
          <w:szCs w:val="20"/>
          <w:lang w:eastAsia="zh-CN"/>
        </w:rPr>
        <w:t xml:space="preserve">may </w:t>
      </w:r>
      <w:r w:rsidR="00BC7018">
        <w:rPr>
          <w:rFonts w:eastAsiaTheme="minorEastAsia"/>
          <w:sz w:val="20"/>
          <w:szCs w:val="20"/>
          <w:lang w:eastAsia="zh-CN"/>
        </w:rPr>
        <w:t xml:space="preserve">result in </w:t>
      </w:r>
      <w:r w:rsidR="00BC7018" w:rsidRPr="00D02CBF">
        <w:rPr>
          <w:rFonts w:eastAsiaTheme="minorEastAsia"/>
          <w:sz w:val="20"/>
          <w:szCs w:val="20"/>
          <w:lang w:eastAsia="zh-CN"/>
        </w:rPr>
        <w:t>interoperability</w:t>
      </w:r>
      <w:r w:rsidR="00BC7018">
        <w:rPr>
          <w:rFonts w:eastAsiaTheme="minorEastAsia"/>
          <w:sz w:val="20"/>
          <w:szCs w:val="20"/>
          <w:lang w:eastAsia="zh-CN"/>
        </w:rPr>
        <w:t xml:space="preserve"> issue as raised by some companies during RAN1#109-e meeting.</w:t>
      </w:r>
    </w:p>
    <w:p w14:paraId="2BDC18D3" w14:textId="0E3B19B8" w:rsidR="00DF6644" w:rsidRPr="00437B03" w:rsidRDefault="00856D70" w:rsidP="00437B03">
      <w:pPr>
        <w:pStyle w:val="a7"/>
        <w:rPr>
          <w:rFonts w:eastAsiaTheme="minorEastAsia"/>
          <w:i/>
          <w:szCs w:val="24"/>
          <w:lang w:eastAsia="zh-CN"/>
        </w:rPr>
      </w:pPr>
      <w:bookmarkStart w:id="7" w:name="_Ref111190681"/>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sidRPr="00437B03">
        <w:rPr>
          <w:rFonts w:eastAsiaTheme="minorEastAsia"/>
          <w:i/>
          <w:noProof/>
          <w:szCs w:val="24"/>
          <w:lang w:eastAsia="zh-CN"/>
        </w:rPr>
        <w:t>1</w:t>
      </w:r>
      <w:r w:rsidRPr="00437B03">
        <w:rPr>
          <w:rFonts w:eastAsiaTheme="minorEastAsia"/>
          <w:i/>
          <w:szCs w:val="24"/>
          <w:lang w:eastAsia="zh-CN"/>
        </w:rPr>
        <w:fldChar w:fldCharType="end"/>
      </w:r>
      <w:r w:rsidR="00DF6644" w:rsidRPr="00437B03">
        <w:rPr>
          <w:rFonts w:eastAsiaTheme="minorEastAsia"/>
          <w:i/>
          <w:szCs w:val="24"/>
          <w:lang w:eastAsia="zh-CN"/>
        </w:rPr>
        <w:t>: Transparent SBFD operation for all UEs including legacy</w:t>
      </w:r>
      <w:r w:rsidR="00FB6293" w:rsidRPr="00437B03">
        <w:rPr>
          <w:rFonts w:eastAsiaTheme="minorEastAsia"/>
          <w:i/>
          <w:lang w:eastAsia="zh-CN"/>
        </w:rPr>
        <w:t xml:space="preserve"> UEs</w:t>
      </w:r>
      <w:r w:rsidR="00DF6644" w:rsidRPr="00437B03">
        <w:rPr>
          <w:rFonts w:eastAsiaTheme="minorEastAsia"/>
          <w:i/>
          <w:szCs w:val="24"/>
          <w:lang w:eastAsia="zh-CN"/>
        </w:rPr>
        <w:t xml:space="preserve"> and Rel-18 UEs requires </w:t>
      </w:r>
      <w:r w:rsidR="00FB6293" w:rsidRPr="00437B03">
        <w:rPr>
          <w:rFonts w:eastAsiaTheme="minorEastAsia"/>
          <w:i/>
          <w:lang w:eastAsia="zh-CN"/>
        </w:rPr>
        <w:t>the network</w:t>
      </w:r>
      <w:r w:rsidR="00DF6644" w:rsidRPr="00437B03">
        <w:rPr>
          <w:rFonts w:eastAsiaTheme="minorEastAsia"/>
          <w:i/>
          <w:szCs w:val="24"/>
          <w:lang w:eastAsia="zh-CN"/>
        </w:rPr>
        <w:t xml:space="preserve"> to configure </w:t>
      </w:r>
      <w:r w:rsidR="00FB6293" w:rsidRPr="00437B03">
        <w:rPr>
          <w:rFonts w:eastAsiaTheme="minorEastAsia"/>
          <w:i/>
          <w:lang w:eastAsia="zh-CN"/>
        </w:rPr>
        <w:t xml:space="preserve">a </w:t>
      </w:r>
      <w:r w:rsidR="00DF6644" w:rsidRPr="00437B03">
        <w:rPr>
          <w:rFonts w:eastAsiaTheme="minorEastAsia"/>
          <w:i/>
          <w:szCs w:val="24"/>
          <w:lang w:eastAsia="zh-CN"/>
        </w:rPr>
        <w:t>large number of semi-static flexible symbols to accommodate SBFD resources.</w:t>
      </w:r>
      <w:bookmarkEnd w:id="7"/>
    </w:p>
    <w:p w14:paraId="150217EC" w14:textId="18A40B64" w:rsidR="00BC7018" w:rsidRPr="00437B03" w:rsidRDefault="00856D70" w:rsidP="00437B03">
      <w:pPr>
        <w:pStyle w:val="a7"/>
        <w:rPr>
          <w:rFonts w:eastAsiaTheme="minorEastAsia"/>
          <w:i/>
          <w:szCs w:val="24"/>
          <w:lang w:eastAsia="zh-CN"/>
        </w:rPr>
      </w:pPr>
      <w:bookmarkStart w:id="8" w:name="_Ref111190683"/>
      <w:r w:rsidRPr="00437B03">
        <w:rPr>
          <w:rFonts w:eastAsiaTheme="minorEastAsia"/>
          <w:i/>
          <w:szCs w:val="24"/>
          <w:lang w:eastAsia="zh-CN"/>
        </w:rPr>
        <w:t xml:space="preserve">Observation </w:t>
      </w:r>
      <w:r w:rsidRPr="00437B03">
        <w:rPr>
          <w:rFonts w:eastAsiaTheme="minorEastAsia"/>
          <w:i/>
          <w:szCs w:val="24"/>
          <w:lang w:eastAsia="zh-CN"/>
        </w:rPr>
        <w:fldChar w:fldCharType="begin"/>
      </w:r>
      <w:r w:rsidRPr="00437B03">
        <w:rPr>
          <w:rFonts w:eastAsiaTheme="minorEastAsia"/>
          <w:i/>
          <w:szCs w:val="24"/>
          <w:lang w:eastAsia="zh-CN"/>
        </w:rPr>
        <w:instrText xml:space="preserve"> SEQ Observation \* ARABIC </w:instrText>
      </w:r>
      <w:r w:rsidRPr="00437B03">
        <w:rPr>
          <w:rFonts w:eastAsiaTheme="minorEastAsia"/>
          <w:i/>
          <w:szCs w:val="24"/>
          <w:lang w:eastAsia="zh-CN"/>
        </w:rPr>
        <w:fldChar w:fldCharType="separate"/>
      </w:r>
      <w:r w:rsidRPr="00437B03">
        <w:rPr>
          <w:rFonts w:eastAsiaTheme="minorEastAsia"/>
          <w:i/>
          <w:szCs w:val="24"/>
          <w:lang w:eastAsia="zh-CN"/>
        </w:rPr>
        <w:t>2</w:t>
      </w:r>
      <w:r w:rsidRPr="00437B03">
        <w:rPr>
          <w:rFonts w:eastAsiaTheme="minorEastAsia"/>
          <w:i/>
          <w:szCs w:val="24"/>
          <w:lang w:eastAsia="zh-CN"/>
        </w:rPr>
        <w:fldChar w:fldCharType="end"/>
      </w:r>
      <w:r w:rsidR="00DF6644" w:rsidRPr="00437B03">
        <w:rPr>
          <w:rFonts w:eastAsiaTheme="minorEastAsia"/>
          <w:i/>
          <w:szCs w:val="24"/>
          <w:lang w:eastAsia="zh-CN"/>
        </w:rPr>
        <w:t xml:space="preserve">: The legacy UEs may not be fully tested with </w:t>
      </w:r>
      <w:r w:rsidR="008F2139" w:rsidRPr="00437B03">
        <w:rPr>
          <w:rFonts w:eastAsiaTheme="minorEastAsia"/>
          <w:i/>
          <w:lang w:eastAsia="zh-CN"/>
        </w:rPr>
        <w:t xml:space="preserve">a </w:t>
      </w:r>
      <w:r w:rsidR="00DF6644" w:rsidRPr="00437B03">
        <w:rPr>
          <w:rFonts w:eastAsiaTheme="minorEastAsia"/>
          <w:i/>
          <w:szCs w:val="24"/>
          <w:lang w:eastAsia="zh-CN"/>
        </w:rPr>
        <w:t>large number of semi-</w:t>
      </w:r>
      <w:r w:rsidR="00437B03" w:rsidRPr="00437B03">
        <w:rPr>
          <w:rFonts w:eastAsiaTheme="minorEastAsia"/>
          <w:i/>
          <w:szCs w:val="24"/>
          <w:lang w:eastAsia="zh-CN"/>
        </w:rPr>
        <w:t xml:space="preserve">static </w:t>
      </w:r>
      <w:r w:rsidR="00DF6644" w:rsidRPr="00437B03">
        <w:rPr>
          <w:rFonts w:eastAsiaTheme="minorEastAsia"/>
          <w:i/>
          <w:szCs w:val="24"/>
          <w:lang w:eastAsia="zh-CN"/>
        </w:rPr>
        <w:t>flexible symbols in real commercial deployments, resulting in</w:t>
      </w:r>
      <w:bookmarkStart w:id="9" w:name="_Hlk111019850"/>
      <w:r w:rsidR="00DF6644" w:rsidRPr="00437B03">
        <w:rPr>
          <w:rFonts w:eastAsiaTheme="minorEastAsia"/>
          <w:i/>
          <w:szCs w:val="24"/>
          <w:lang w:eastAsia="zh-CN"/>
        </w:rPr>
        <w:t xml:space="preserve"> </w:t>
      </w:r>
      <w:r w:rsidR="00CD2F9C" w:rsidRPr="00437B03">
        <w:rPr>
          <w:rFonts w:eastAsiaTheme="minorEastAsia"/>
          <w:i/>
          <w:lang w:eastAsia="zh-CN"/>
        </w:rPr>
        <w:t xml:space="preserve">potential </w:t>
      </w:r>
      <w:r w:rsidR="00DF6644" w:rsidRPr="00437B03">
        <w:rPr>
          <w:rFonts w:eastAsiaTheme="minorEastAsia"/>
          <w:i/>
          <w:szCs w:val="24"/>
          <w:lang w:eastAsia="zh-CN"/>
        </w:rPr>
        <w:t>interoperability issue</w:t>
      </w:r>
      <w:bookmarkEnd w:id="9"/>
      <w:r w:rsidR="00DF6644" w:rsidRPr="00437B03">
        <w:rPr>
          <w:rFonts w:eastAsiaTheme="minorEastAsia"/>
          <w:i/>
          <w:szCs w:val="24"/>
          <w:lang w:eastAsia="zh-CN"/>
        </w:rPr>
        <w:t>.</w:t>
      </w:r>
      <w:bookmarkEnd w:id="8"/>
      <w:r w:rsidR="00DF6644" w:rsidRPr="00437B03">
        <w:rPr>
          <w:rFonts w:eastAsiaTheme="minorEastAsia"/>
          <w:i/>
          <w:szCs w:val="24"/>
          <w:lang w:eastAsia="zh-CN"/>
        </w:rPr>
        <w:t xml:space="preserve"> </w:t>
      </w:r>
    </w:p>
    <w:p w14:paraId="5FE716E3" w14:textId="0E9A4E2E" w:rsidR="00874CA8" w:rsidRDefault="00CB091B" w:rsidP="00383C09">
      <w:pPr>
        <w:spacing w:beforeLines="50" w:before="120" w:afterLines="50" w:after="120"/>
        <w:jc w:val="both"/>
        <w:rPr>
          <w:rFonts w:eastAsiaTheme="minorEastAsia"/>
          <w:sz w:val="20"/>
          <w:szCs w:val="20"/>
          <w:lang w:eastAsia="zh-CN"/>
        </w:rPr>
      </w:pPr>
      <w:r>
        <w:rPr>
          <w:rFonts w:eastAsiaTheme="minorEastAsia"/>
          <w:sz w:val="20"/>
          <w:szCs w:val="20"/>
          <w:lang w:eastAsia="zh-CN"/>
        </w:rPr>
        <w:t>In summary, i</w:t>
      </w:r>
      <w:r w:rsidR="00E5281B">
        <w:rPr>
          <w:rFonts w:eastAsiaTheme="minorEastAsia"/>
          <w:sz w:val="20"/>
          <w:szCs w:val="20"/>
          <w:lang w:eastAsia="zh-CN"/>
        </w:rPr>
        <w:t>n our opinion, transparent mode may be workable</w:t>
      </w:r>
      <w:r w:rsidR="00AE2E8F">
        <w:rPr>
          <w:rFonts w:eastAsiaTheme="minorEastAsia"/>
          <w:sz w:val="20"/>
          <w:szCs w:val="20"/>
          <w:lang w:eastAsia="zh-CN"/>
        </w:rPr>
        <w:t xml:space="preserve"> for all UEs</w:t>
      </w:r>
      <w:r w:rsidR="00E5281B">
        <w:rPr>
          <w:rFonts w:eastAsiaTheme="minorEastAsia"/>
          <w:sz w:val="20"/>
          <w:szCs w:val="20"/>
          <w:lang w:eastAsia="zh-CN"/>
        </w:rPr>
        <w:t>, i.e</w:t>
      </w:r>
      <w:r w:rsidR="00484A6D">
        <w:rPr>
          <w:rFonts w:eastAsiaTheme="minorEastAsia"/>
          <w:sz w:val="20"/>
          <w:szCs w:val="20"/>
          <w:lang w:eastAsia="zh-CN"/>
        </w:rPr>
        <w:t>.</w:t>
      </w:r>
      <w:r w:rsidR="00E5281B">
        <w:rPr>
          <w:rFonts w:eastAsiaTheme="minorEastAsia"/>
          <w:sz w:val="20"/>
          <w:szCs w:val="20"/>
          <w:lang w:eastAsia="zh-CN"/>
        </w:rPr>
        <w:t xml:space="preserve">, partition of UL/DL </w:t>
      </w:r>
      <w:proofErr w:type="spellStart"/>
      <w:r w:rsidR="00E5281B">
        <w:rPr>
          <w:rFonts w:eastAsiaTheme="minorEastAsia"/>
          <w:sz w:val="20"/>
          <w:szCs w:val="20"/>
          <w:lang w:eastAsia="zh-CN"/>
        </w:rPr>
        <w:t>subband</w:t>
      </w:r>
      <w:proofErr w:type="spellEnd"/>
      <w:r w:rsidR="00E5281B">
        <w:rPr>
          <w:rFonts w:eastAsiaTheme="minorEastAsia"/>
          <w:sz w:val="20"/>
          <w:szCs w:val="20"/>
          <w:lang w:eastAsia="zh-CN"/>
        </w:rPr>
        <w:t xml:space="preserve">(s) is handled only at </w:t>
      </w:r>
      <w:proofErr w:type="spellStart"/>
      <w:r w:rsidR="00E5281B">
        <w:rPr>
          <w:rFonts w:eastAsiaTheme="minorEastAsia"/>
          <w:sz w:val="20"/>
          <w:szCs w:val="20"/>
          <w:lang w:eastAsia="zh-CN"/>
        </w:rPr>
        <w:t>gNB</w:t>
      </w:r>
      <w:proofErr w:type="spellEnd"/>
      <w:r w:rsidR="00E5281B">
        <w:rPr>
          <w:rFonts w:eastAsiaTheme="minorEastAsia"/>
          <w:sz w:val="20"/>
          <w:szCs w:val="20"/>
          <w:lang w:eastAsia="zh-CN"/>
        </w:rPr>
        <w:t xml:space="preserve"> side</w:t>
      </w:r>
      <w:r w:rsidR="003772ED">
        <w:rPr>
          <w:rFonts w:eastAsiaTheme="minorEastAsia"/>
          <w:sz w:val="20"/>
          <w:szCs w:val="20"/>
          <w:lang w:eastAsia="zh-CN"/>
        </w:rPr>
        <w:t xml:space="preserve">, UL/DL </w:t>
      </w:r>
      <w:proofErr w:type="spellStart"/>
      <w:r w:rsidR="003772ED">
        <w:rPr>
          <w:rFonts w:eastAsiaTheme="minorEastAsia"/>
          <w:sz w:val="20"/>
          <w:szCs w:val="20"/>
          <w:lang w:eastAsia="zh-CN"/>
        </w:rPr>
        <w:t>subband</w:t>
      </w:r>
      <w:proofErr w:type="spellEnd"/>
      <w:r w:rsidR="003772ED">
        <w:rPr>
          <w:rFonts w:eastAsiaTheme="minorEastAsia"/>
          <w:sz w:val="20"/>
          <w:szCs w:val="20"/>
          <w:lang w:eastAsia="zh-CN"/>
        </w:rPr>
        <w:t>(s) only exist in semi-static flexible symbols</w:t>
      </w:r>
      <w:r w:rsidR="00E5281B">
        <w:rPr>
          <w:rFonts w:eastAsiaTheme="minorEastAsia"/>
          <w:sz w:val="20"/>
          <w:szCs w:val="20"/>
          <w:lang w:eastAsia="zh-CN"/>
        </w:rPr>
        <w:t xml:space="preserve">, and all UEs are served in the same way with SBFD realized by </w:t>
      </w:r>
      <w:proofErr w:type="spellStart"/>
      <w:r w:rsidR="00E5281B">
        <w:rPr>
          <w:rFonts w:eastAsiaTheme="minorEastAsia"/>
          <w:sz w:val="20"/>
          <w:szCs w:val="20"/>
          <w:lang w:eastAsia="zh-CN"/>
        </w:rPr>
        <w:t>gNB</w:t>
      </w:r>
      <w:proofErr w:type="spellEnd"/>
      <w:r w:rsidR="00E5281B">
        <w:rPr>
          <w:rFonts w:eastAsiaTheme="minorEastAsia"/>
          <w:sz w:val="20"/>
          <w:szCs w:val="20"/>
          <w:lang w:eastAsia="zh-CN"/>
        </w:rPr>
        <w:t xml:space="preserve"> implementation.</w:t>
      </w:r>
      <w:r w:rsidR="000E67E5">
        <w:rPr>
          <w:rFonts w:eastAsiaTheme="minorEastAsia"/>
          <w:sz w:val="20"/>
          <w:szCs w:val="20"/>
          <w:lang w:eastAsia="zh-CN"/>
        </w:rPr>
        <w:t xml:space="preserve"> In this regard, it is simpler at least from point view of specification.</w:t>
      </w:r>
      <w:r w:rsidR="00484A6D">
        <w:rPr>
          <w:rFonts w:eastAsiaTheme="minorEastAsia"/>
          <w:sz w:val="20"/>
          <w:szCs w:val="20"/>
          <w:lang w:eastAsia="zh-CN"/>
        </w:rPr>
        <w:t xml:space="preserve"> </w:t>
      </w:r>
      <w:r w:rsidR="00E5281B">
        <w:rPr>
          <w:rFonts w:eastAsiaTheme="minorEastAsia"/>
          <w:sz w:val="20"/>
          <w:szCs w:val="20"/>
          <w:lang w:eastAsia="zh-CN"/>
        </w:rPr>
        <w:t xml:space="preserve">However, with transparent mode, all legacy rules should be followed. </w:t>
      </w:r>
      <w:r w:rsidR="00874CA8">
        <w:rPr>
          <w:rFonts w:eastAsiaTheme="minorEastAsia"/>
          <w:sz w:val="20"/>
          <w:szCs w:val="20"/>
          <w:lang w:eastAsia="zh-CN"/>
        </w:rPr>
        <w:t xml:space="preserve">If there is </w:t>
      </w:r>
      <w:r w:rsidR="00520792">
        <w:rPr>
          <w:rFonts w:eastAsiaTheme="minorEastAsia"/>
          <w:sz w:val="20"/>
          <w:szCs w:val="20"/>
          <w:lang w:eastAsia="zh-CN"/>
        </w:rPr>
        <w:t xml:space="preserve">the issue regarding </w:t>
      </w:r>
      <w:r w:rsidR="00874CA8">
        <w:rPr>
          <w:rFonts w:eastAsiaTheme="minorEastAsia"/>
          <w:sz w:val="20"/>
          <w:szCs w:val="20"/>
          <w:lang w:eastAsia="zh-CN"/>
        </w:rPr>
        <w:t xml:space="preserve">operation with </w:t>
      </w:r>
      <w:r>
        <w:rPr>
          <w:rFonts w:eastAsiaTheme="minorEastAsia"/>
          <w:sz w:val="20"/>
          <w:szCs w:val="20"/>
          <w:lang w:eastAsia="zh-CN"/>
        </w:rPr>
        <w:t xml:space="preserve">semi-static </w:t>
      </w:r>
      <w:r w:rsidR="00520792">
        <w:rPr>
          <w:rFonts w:eastAsiaTheme="minorEastAsia"/>
          <w:sz w:val="20"/>
          <w:szCs w:val="20"/>
          <w:lang w:eastAsia="zh-CN"/>
        </w:rPr>
        <w:t xml:space="preserve">flexible symbols, </w:t>
      </w:r>
      <w:r>
        <w:rPr>
          <w:rFonts w:eastAsiaTheme="minorEastAsia"/>
          <w:sz w:val="20"/>
          <w:szCs w:val="20"/>
          <w:lang w:eastAsia="zh-CN"/>
        </w:rPr>
        <w:t>SBFD operation will become paper work</w:t>
      </w:r>
      <w:r w:rsidR="00520792">
        <w:rPr>
          <w:rFonts w:eastAsiaTheme="minorEastAsia"/>
          <w:sz w:val="20"/>
          <w:szCs w:val="20"/>
          <w:lang w:eastAsia="zh-CN"/>
        </w:rPr>
        <w:t>.</w:t>
      </w:r>
    </w:p>
    <w:p w14:paraId="3CAAE57D" w14:textId="50B5ECBA" w:rsidR="00E5281B" w:rsidRPr="00C678D4" w:rsidRDefault="00E5281B" w:rsidP="00383C09">
      <w:pPr>
        <w:spacing w:beforeLines="50" w:before="120" w:afterLines="50" w:after="120"/>
        <w:jc w:val="both"/>
        <w:rPr>
          <w:rFonts w:eastAsiaTheme="minorEastAsia"/>
          <w:sz w:val="20"/>
          <w:szCs w:val="20"/>
          <w:lang w:eastAsia="zh-CN"/>
        </w:rPr>
      </w:pPr>
      <w:r>
        <w:rPr>
          <w:rFonts w:eastAsiaTheme="minorEastAsia"/>
          <w:sz w:val="20"/>
          <w:szCs w:val="20"/>
          <w:lang w:eastAsia="zh-CN"/>
        </w:rPr>
        <w:t>In contrast, with</w:t>
      </w:r>
      <w:r w:rsidR="00C326A5">
        <w:rPr>
          <w:rFonts w:eastAsiaTheme="minorEastAsia"/>
          <w:sz w:val="20"/>
          <w:szCs w:val="20"/>
          <w:lang w:eastAsia="zh-CN"/>
        </w:rPr>
        <w:t xml:space="preserve"> non-transparent mode, at least the following benefits </w:t>
      </w:r>
      <w:r w:rsidR="00CB091B">
        <w:rPr>
          <w:rFonts w:eastAsiaTheme="minorEastAsia"/>
          <w:sz w:val="20"/>
          <w:szCs w:val="20"/>
          <w:lang w:eastAsia="zh-CN"/>
        </w:rPr>
        <w:t xml:space="preserve">can </w:t>
      </w:r>
      <w:r w:rsidR="00C326A5">
        <w:rPr>
          <w:rFonts w:eastAsiaTheme="minorEastAsia"/>
          <w:sz w:val="20"/>
          <w:szCs w:val="20"/>
          <w:lang w:eastAsia="zh-CN"/>
        </w:rPr>
        <w:t xml:space="preserve">be </w:t>
      </w:r>
      <w:r w:rsidR="00B727B0">
        <w:rPr>
          <w:rFonts w:eastAsiaTheme="minorEastAsia"/>
          <w:sz w:val="20"/>
          <w:szCs w:val="20"/>
          <w:lang w:eastAsia="zh-CN"/>
        </w:rPr>
        <w:t>achieved</w:t>
      </w:r>
      <w:r w:rsidR="00C326A5">
        <w:rPr>
          <w:rFonts w:eastAsiaTheme="minorEastAsia"/>
          <w:sz w:val="20"/>
          <w:szCs w:val="20"/>
          <w:lang w:eastAsia="zh-CN"/>
        </w:rPr>
        <w:t>:</w:t>
      </w:r>
    </w:p>
    <w:p w14:paraId="7335356D" w14:textId="3B95A45E" w:rsidR="003A7472" w:rsidRPr="00285439" w:rsidRDefault="00762396" w:rsidP="00F67B41">
      <w:pPr>
        <w:pStyle w:val="a0"/>
        <w:numPr>
          <w:ilvl w:val="0"/>
          <w:numId w:val="42"/>
        </w:numPr>
        <w:rPr>
          <w:rFonts w:eastAsiaTheme="minorEastAsia"/>
          <w:szCs w:val="20"/>
          <w:lang w:eastAsia="zh-CN"/>
        </w:rPr>
      </w:pPr>
      <w:r>
        <w:rPr>
          <w:rFonts w:eastAsiaTheme="minorEastAsia"/>
          <w:szCs w:val="20"/>
          <w:lang w:eastAsia="zh-CN"/>
        </w:rPr>
        <w:t>There is n</w:t>
      </w:r>
      <w:r w:rsidR="00CB091B" w:rsidRPr="00F67B41">
        <w:rPr>
          <w:rFonts w:eastAsiaTheme="minorEastAsia"/>
          <w:szCs w:val="20"/>
          <w:lang w:eastAsia="zh-CN"/>
        </w:rPr>
        <w:t>o potential interoperability issue for legacy UEs</w:t>
      </w:r>
      <w:r w:rsidR="00F67B41" w:rsidRPr="00F67B41">
        <w:rPr>
          <w:rFonts w:eastAsiaTheme="minorEastAsia"/>
          <w:szCs w:val="20"/>
          <w:lang w:eastAsia="zh-CN"/>
        </w:rPr>
        <w:t xml:space="preserve"> and more flexibility </w:t>
      </w:r>
      <w:r>
        <w:rPr>
          <w:rFonts w:eastAsiaTheme="minorEastAsia"/>
          <w:szCs w:val="20"/>
          <w:lang w:eastAsia="zh-CN"/>
        </w:rPr>
        <w:t xml:space="preserve">is provided </w:t>
      </w:r>
      <w:r w:rsidR="00F67B41" w:rsidRPr="00F67B41">
        <w:rPr>
          <w:rFonts w:eastAsiaTheme="minorEastAsia"/>
          <w:szCs w:val="20"/>
          <w:lang w:eastAsia="zh-CN"/>
        </w:rPr>
        <w:t xml:space="preserve">at </w:t>
      </w:r>
      <w:proofErr w:type="spellStart"/>
      <w:r>
        <w:rPr>
          <w:rFonts w:eastAsiaTheme="minorEastAsia"/>
          <w:szCs w:val="20"/>
          <w:lang w:eastAsia="zh-CN"/>
        </w:rPr>
        <w:t>gNB</w:t>
      </w:r>
      <w:proofErr w:type="spellEnd"/>
      <w:r w:rsidR="00F67B41" w:rsidRPr="00F67B41">
        <w:rPr>
          <w:rFonts w:eastAsiaTheme="minorEastAsia"/>
          <w:szCs w:val="20"/>
          <w:lang w:eastAsia="zh-CN"/>
        </w:rPr>
        <w:t xml:space="preserve"> side</w:t>
      </w:r>
      <w:r w:rsidR="0038697B" w:rsidRPr="001B4465">
        <w:rPr>
          <w:rFonts w:eastAsiaTheme="minorEastAsia"/>
          <w:szCs w:val="20"/>
          <w:lang w:eastAsia="zh-CN"/>
        </w:rPr>
        <w:t>. For example</w:t>
      </w:r>
      <w:r w:rsidR="0038697B" w:rsidRPr="00285439">
        <w:rPr>
          <w:rFonts w:eastAsiaTheme="minorEastAsia"/>
          <w:szCs w:val="20"/>
          <w:lang w:eastAsia="zh-CN"/>
        </w:rPr>
        <w:t xml:space="preserve">, </w:t>
      </w:r>
      <w:r w:rsidR="005050B8">
        <w:rPr>
          <w:rFonts w:eastAsiaTheme="minorEastAsia"/>
          <w:szCs w:val="20"/>
          <w:lang w:eastAsia="zh-CN"/>
        </w:rPr>
        <w:t xml:space="preserve">a </w:t>
      </w:r>
      <w:proofErr w:type="spellStart"/>
      <w:r w:rsidR="005050B8">
        <w:rPr>
          <w:rFonts w:eastAsiaTheme="minorEastAsia"/>
          <w:szCs w:val="20"/>
          <w:lang w:eastAsia="zh-CN"/>
        </w:rPr>
        <w:t>gNB</w:t>
      </w:r>
      <w:proofErr w:type="spellEnd"/>
      <w:r w:rsidR="00F67B41" w:rsidRPr="00285439">
        <w:rPr>
          <w:rFonts w:eastAsiaTheme="minorEastAsia"/>
          <w:szCs w:val="20"/>
          <w:lang w:eastAsia="zh-CN"/>
        </w:rPr>
        <w:t xml:space="preserve"> can schedule/configure </w:t>
      </w:r>
      <w:r w:rsidR="0038697B" w:rsidRPr="00285439">
        <w:rPr>
          <w:rFonts w:eastAsiaTheme="minorEastAsia"/>
          <w:szCs w:val="20"/>
          <w:lang w:eastAsia="zh-CN"/>
        </w:rPr>
        <w:t xml:space="preserve">a </w:t>
      </w:r>
      <w:r w:rsidR="00CB091B" w:rsidRPr="00285439">
        <w:rPr>
          <w:rFonts w:eastAsiaTheme="minorEastAsia"/>
          <w:szCs w:val="20"/>
          <w:lang w:eastAsia="zh-CN"/>
        </w:rPr>
        <w:t xml:space="preserve">Rel-18 </w:t>
      </w:r>
      <w:r w:rsidR="0038697B" w:rsidRPr="00285439">
        <w:rPr>
          <w:rFonts w:eastAsiaTheme="minorEastAsia"/>
          <w:szCs w:val="20"/>
          <w:lang w:eastAsia="zh-CN"/>
        </w:rPr>
        <w:t xml:space="preserve">UE </w:t>
      </w:r>
      <w:r w:rsidR="00CB091B" w:rsidRPr="00285439">
        <w:rPr>
          <w:rFonts w:eastAsiaTheme="minorEastAsia"/>
          <w:szCs w:val="20"/>
          <w:lang w:eastAsia="zh-CN"/>
        </w:rPr>
        <w:t>to</w:t>
      </w:r>
      <w:r w:rsidR="0038697B" w:rsidRPr="00285439">
        <w:rPr>
          <w:rFonts w:eastAsiaTheme="minorEastAsia"/>
          <w:szCs w:val="20"/>
          <w:lang w:eastAsia="zh-CN"/>
        </w:rPr>
        <w:t xml:space="preserve"> transmit PUSCH/PUCCH/PRACH/SRS in semi-static DL symbols, or receive PDCCH/PDSCH/CSI-RS in semi-static UL symbol. </w:t>
      </w:r>
    </w:p>
    <w:p w14:paraId="6F4AF7FA" w14:textId="7D2EE711" w:rsidR="0038697B" w:rsidRDefault="009C143A" w:rsidP="0038697B">
      <w:pPr>
        <w:pStyle w:val="a0"/>
        <w:numPr>
          <w:ilvl w:val="0"/>
          <w:numId w:val="42"/>
        </w:numPr>
        <w:rPr>
          <w:rFonts w:eastAsiaTheme="minorEastAsia"/>
          <w:szCs w:val="20"/>
          <w:lang w:eastAsia="zh-CN"/>
        </w:rPr>
      </w:pPr>
      <w:r>
        <w:rPr>
          <w:rFonts w:eastAsiaTheme="minorEastAsia"/>
          <w:szCs w:val="20"/>
          <w:lang w:eastAsia="zh-CN"/>
        </w:rPr>
        <w:t xml:space="preserve">A </w:t>
      </w:r>
      <w:r w:rsidR="00F67B41">
        <w:rPr>
          <w:rFonts w:eastAsiaTheme="minorEastAsia"/>
          <w:szCs w:val="20"/>
          <w:lang w:eastAsia="zh-CN"/>
        </w:rPr>
        <w:t xml:space="preserve">Rel-18 </w:t>
      </w:r>
      <w:r>
        <w:rPr>
          <w:rFonts w:eastAsiaTheme="minorEastAsia"/>
          <w:szCs w:val="20"/>
          <w:lang w:eastAsia="zh-CN"/>
        </w:rPr>
        <w:t>UE can save more power by less monitoring, measurement or buffering</w:t>
      </w:r>
      <w:r w:rsidR="00F67B41">
        <w:rPr>
          <w:rFonts w:eastAsiaTheme="minorEastAsia"/>
          <w:szCs w:val="20"/>
          <w:lang w:eastAsia="zh-CN"/>
        </w:rPr>
        <w:t xml:space="preserve"> if the UE knows beforehand the time-domain and frequency-domain location of UL/DL </w:t>
      </w:r>
      <w:proofErr w:type="spellStart"/>
      <w:r w:rsidR="00F67B41">
        <w:rPr>
          <w:rFonts w:eastAsiaTheme="minorEastAsia"/>
          <w:szCs w:val="20"/>
          <w:lang w:eastAsia="zh-CN"/>
        </w:rPr>
        <w:t>subband</w:t>
      </w:r>
      <w:proofErr w:type="spellEnd"/>
      <w:r w:rsidR="00762396">
        <w:rPr>
          <w:rFonts w:eastAsiaTheme="minorEastAsia"/>
          <w:szCs w:val="20"/>
          <w:lang w:eastAsia="zh-CN"/>
        </w:rPr>
        <w:t>(s)</w:t>
      </w:r>
      <w:r>
        <w:rPr>
          <w:rFonts w:eastAsiaTheme="minorEastAsia"/>
          <w:szCs w:val="20"/>
          <w:lang w:eastAsia="zh-CN"/>
        </w:rPr>
        <w:t xml:space="preserve">. </w:t>
      </w:r>
    </w:p>
    <w:p w14:paraId="492101CE" w14:textId="0C230F0C" w:rsidR="00874CA8" w:rsidRDefault="00B94F70" w:rsidP="0038697B">
      <w:pPr>
        <w:pStyle w:val="a0"/>
        <w:numPr>
          <w:ilvl w:val="0"/>
          <w:numId w:val="42"/>
        </w:numPr>
        <w:rPr>
          <w:rFonts w:eastAsiaTheme="minorEastAsia"/>
          <w:szCs w:val="20"/>
          <w:lang w:eastAsia="zh-CN"/>
        </w:rPr>
      </w:pPr>
      <w:r>
        <w:rPr>
          <w:rFonts w:eastAsiaTheme="minorEastAsia" w:hint="eastAsia"/>
          <w:szCs w:val="20"/>
          <w:lang w:eastAsia="zh-CN"/>
        </w:rPr>
        <w:t>It</w:t>
      </w:r>
      <w:r>
        <w:rPr>
          <w:rFonts w:eastAsiaTheme="minorEastAsia"/>
          <w:szCs w:val="20"/>
          <w:lang w:eastAsia="zh-CN"/>
        </w:rPr>
        <w:t xml:space="preserve"> is easier for </w:t>
      </w:r>
      <w:r w:rsidR="005050B8">
        <w:rPr>
          <w:rFonts w:eastAsiaTheme="minorEastAsia"/>
          <w:szCs w:val="20"/>
          <w:lang w:eastAsia="zh-CN"/>
        </w:rPr>
        <w:t xml:space="preserve">a </w:t>
      </w:r>
      <w:proofErr w:type="spellStart"/>
      <w:r w:rsidR="005050B8">
        <w:rPr>
          <w:rFonts w:eastAsiaTheme="minorEastAsia"/>
          <w:szCs w:val="20"/>
          <w:lang w:eastAsia="zh-CN"/>
        </w:rPr>
        <w:t>gNB</w:t>
      </w:r>
      <w:proofErr w:type="spellEnd"/>
      <w:r>
        <w:rPr>
          <w:rFonts w:eastAsiaTheme="minorEastAsia"/>
          <w:szCs w:val="20"/>
          <w:lang w:eastAsia="zh-CN"/>
        </w:rPr>
        <w:t xml:space="preserve"> to configure</w:t>
      </w:r>
      <w:r w:rsidR="005050B8">
        <w:rPr>
          <w:rFonts w:eastAsiaTheme="minorEastAsia"/>
          <w:szCs w:val="20"/>
          <w:lang w:eastAsia="zh-CN"/>
        </w:rPr>
        <w:t>, as well as a</w:t>
      </w:r>
      <w:r>
        <w:rPr>
          <w:rFonts w:eastAsiaTheme="minorEastAsia"/>
          <w:szCs w:val="20"/>
          <w:lang w:eastAsia="zh-CN"/>
        </w:rPr>
        <w:t xml:space="preserve"> UE to apply</w:t>
      </w:r>
      <w:r w:rsidR="008E416B">
        <w:rPr>
          <w:rFonts w:eastAsiaTheme="minorEastAsia"/>
          <w:szCs w:val="20"/>
          <w:lang w:eastAsia="zh-CN"/>
        </w:rPr>
        <w:t xml:space="preserve">, </w:t>
      </w:r>
      <w:r>
        <w:rPr>
          <w:rFonts w:eastAsiaTheme="minorEastAsia"/>
          <w:szCs w:val="20"/>
          <w:lang w:eastAsia="zh-CN"/>
        </w:rPr>
        <w:t>d</w:t>
      </w:r>
      <w:r w:rsidR="003B1347">
        <w:rPr>
          <w:rFonts w:eastAsiaTheme="minorEastAsia"/>
          <w:szCs w:val="20"/>
          <w:lang w:eastAsia="zh-CN"/>
        </w:rPr>
        <w:t xml:space="preserve">ifferent </w:t>
      </w:r>
      <w:r w:rsidR="003B1347" w:rsidRPr="00465E60">
        <w:rPr>
          <w:rFonts w:eastAsiaTheme="minorEastAsia" w:hint="eastAsia"/>
          <w:szCs w:val="20"/>
          <w:lang w:eastAsia="zh-CN"/>
        </w:rPr>
        <w:t>transmission/reception parameters</w:t>
      </w:r>
      <w:r w:rsidR="003B1347">
        <w:rPr>
          <w:rFonts w:eastAsiaTheme="minorEastAsia"/>
          <w:szCs w:val="20"/>
          <w:lang w:eastAsia="zh-CN"/>
        </w:rPr>
        <w:t xml:space="preserve"> </w:t>
      </w:r>
      <w:r>
        <w:rPr>
          <w:rFonts w:eastAsiaTheme="minorEastAsia"/>
          <w:szCs w:val="20"/>
          <w:lang w:eastAsia="zh-CN"/>
        </w:rPr>
        <w:t xml:space="preserve">for </w:t>
      </w:r>
      <w:r w:rsidR="008E416B">
        <w:rPr>
          <w:rFonts w:eastAsiaTheme="minorEastAsia"/>
          <w:szCs w:val="20"/>
          <w:lang w:eastAsia="zh-CN"/>
        </w:rPr>
        <w:t>a</w:t>
      </w:r>
      <w:r>
        <w:rPr>
          <w:rFonts w:eastAsiaTheme="minorEastAsia"/>
          <w:szCs w:val="20"/>
          <w:lang w:eastAsia="zh-CN"/>
        </w:rPr>
        <w:t xml:space="preserve"> slot with</w:t>
      </w:r>
      <w:r w:rsidR="003B1347">
        <w:rPr>
          <w:rFonts w:eastAsiaTheme="minorEastAsia"/>
          <w:szCs w:val="20"/>
          <w:lang w:eastAsia="zh-CN"/>
        </w:rPr>
        <w:t xml:space="preserve"> SBFD </w:t>
      </w:r>
      <w:r>
        <w:rPr>
          <w:rFonts w:eastAsiaTheme="minorEastAsia"/>
          <w:szCs w:val="20"/>
          <w:lang w:eastAsia="zh-CN"/>
        </w:rPr>
        <w:t xml:space="preserve">resource and </w:t>
      </w:r>
      <w:r w:rsidR="008E416B">
        <w:rPr>
          <w:rFonts w:eastAsiaTheme="minorEastAsia"/>
          <w:szCs w:val="20"/>
          <w:lang w:eastAsia="zh-CN"/>
        </w:rPr>
        <w:t xml:space="preserve">another slot </w:t>
      </w:r>
      <w:r>
        <w:rPr>
          <w:rFonts w:eastAsiaTheme="minorEastAsia"/>
          <w:szCs w:val="20"/>
          <w:lang w:eastAsia="zh-CN"/>
        </w:rPr>
        <w:t xml:space="preserve">without SBFD resource </w:t>
      </w:r>
      <w:r w:rsidR="003B1347">
        <w:rPr>
          <w:rFonts w:eastAsiaTheme="minorEastAsia"/>
          <w:szCs w:val="20"/>
          <w:lang w:eastAsia="zh-CN"/>
        </w:rPr>
        <w:t>to better match</w:t>
      </w:r>
      <w:r>
        <w:rPr>
          <w:rFonts w:eastAsiaTheme="minorEastAsia"/>
          <w:szCs w:val="20"/>
          <w:lang w:eastAsia="zh-CN"/>
        </w:rPr>
        <w:t xml:space="preserve"> </w:t>
      </w:r>
      <w:r w:rsidR="003B1347">
        <w:rPr>
          <w:rFonts w:eastAsiaTheme="minorEastAsia"/>
          <w:szCs w:val="20"/>
          <w:lang w:eastAsia="zh-CN"/>
        </w:rPr>
        <w:t xml:space="preserve">conditions </w:t>
      </w:r>
      <w:r w:rsidR="008E416B">
        <w:rPr>
          <w:rFonts w:eastAsiaTheme="minorEastAsia"/>
          <w:szCs w:val="20"/>
          <w:lang w:eastAsia="zh-CN"/>
        </w:rPr>
        <w:t xml:space="preserve">of different slots </w:t>
      </w:r>
      <w:r w:rsidR="003B1347">
        <w:rPr>
          <w:rFonts w:eastAsiaTheme="minorEastAsia"/>
          <w:szCs w:val="20"/>
          <w:lang w:eastAsia="zh-CN"/>
        </w:rPr>
        <w:t xml:space="preserve">for better performance. </w:t>
      </w:r>
    </w:p>
    <w:p w14:paraId="2607BDB4" w14:textId="6F0AEADC" w:rsidR="00D64D70" w:rsidRDefault="00856D70" w:rsidP="00B57643">
      <w:pPr>
        <w:pStyle w:val="a7"/>
        <w:rPr>
          <w:rFonts w:eastAsiaTheme="minorEastAsia"/>
          <w:i/>
          <w:lang w:eastAsia="zh-CN"/>
        </w:rPr>
      </w:pPr>
      <w:bookmarkStart w:id="10" w:name="_Ref111190539"/>
      <w:r w:rsidRPr="00B57643">
        <w:rPr>
          <w:rFonts w:eastAsiaTheme="minorEastAsia"/>
          <w:i/>
          <w:lang w:eastAsia="zh-CN"/>
        </w:rPr>
        <w:t xml:space="preserve">Proposal </w:t>
      </w:r>
      <w:r w:rsidRPr="00B57643">
        <w:rPr>
          <w:rFonts w:eastAsiaTheme="minorEastAsia"/>
          <w:i/>
          <w:lang w:eastAsia="zh-CN"/>
        </w:rPr>
        <w:fldChar w:fldCharType="begin"/>
      </w:r>
      <w:r w:rsidRPr="00B57643">
        <w:rPr>
          <w:rFonts w:eastAsiaTheme="minorEastAsia"/>
          <w:i/>
          <w:lang w:eastAsia="zh-CN"/>
        </w:rPr>
        <w:instrText xml:space="preserve"> SEQ Proposal \* ARABIC </w:instrText>
      </w:r>
      <w:r w:rsidRPr="00B57643">
        <w:rPr>
          <w:rFonts w:eastAsiaTheme="minorEastAsia"/>
          <w:i/>
          <w:lang w:eastAsia="zh-CN"/>
        </w:rPr>
        <w:fldChar w:fldCharType="separate"/>
      </w:r>
      <w:r w:rsidRPr="00B57643">
        <w:rPr>
          <w:rFonts w:eastAsiaTheme="minorEastAsia"/>
          <w:i/>
          <w:lang w:eastAsia="zh-CN"/>
        </w:rPr>
        <w:t>2</w:t>
      </w:r>
      <w:r w:rsidRPr="00B57643">
        <w:rPr>
          <w:rFonts w:eastAsiaTheme="minorEastAsia"/>
          <w:i/>
          <w:lang w:eastAsia="zh-CN"/>
        </w:rPr>
        <w:fldChar w:fldCharType="end"/>
      </w:r>
      <w:r w:rsidR="00D64D70" w:rsidRPr="00ED31C5">
        <w:rPr>
          <w:rFonts w:eastAsiaTheme="minorEastAsia"/>
          <w:i/>
          <w:lang w:eastAsia="zh-CN"/>
        </w:rPr>
        <w:t>:</w:t>
      </w:r>
      <w:r w:rsidR="00D64D70">
        <w:rPr>
          <w:rFonts w:eastAsiaTheme="minorEastAsia"/>
          <w:b w:val="0"/>
          <w:i/>
          <w:lang w:eastAsia="zh-CN"/>
        </w:rPr>
        <w:t xml:space="preserve"> </w:t>
      </w:r>
      <w:r w:rsidR="000E67E5" w:rsidRPr="0058477D">
        <w:rPr>
          <w:rFonts w:eastAsiaTheme="minorEastAsia"/>
          <w:i/>
          <w:lang w:eastAsia="zh-CN"/>
        </w:rPr>
        <w:t>For</w:t>
      </w:r>
      <w:r w:rsidR="00EC0328" w:rsidRPr="0058477D">
        <w:rPr>
          <w:rFonts w:eastAsiaTheme="minorEastAsia"/>
          <w:i/>
          <w:lang w:eastAsia="zh-CN"/>
        </w:rPr>
        <w:t xml:space="preserve"> </w:t>
      </w:r>
      <w:r w:rsidR="00EC0328" w:rsidRPr="00BC1B84">
        <w:rPr>
          <w:rFonts w:eastAsiaTheme="minorEastAsia"/>
          <w:i/>
          <w:lang w:eastAsia="zh-CN"/>
        </w:rPr>
        <w:t xml:space="preserve">Rel-18 </w:t>
      </w:r>
      <w:r w:rsidR="000E67E5" w:rsidRPr="00BC1B84">
        <w:rPr>
          <w:rFonts w:eastAsiaTheme="minorEastAsia"/>
          <w:i/>
          <w:lang w:eastAsia="zh-CN"/>
        </w:rPr>
        <w:t>UEs, determine whether SBFD is transparent or not firstly before starting discussion on SBFD notification signaling, as well as potential enhancements.</w:t>
      </w:r>
      <w:bookmarkEnd w:id="10"/>
    </w:p>
    <w:p w14:paraId="24F161CB" w14:textId="77777777" w:rsidR="0009638B" w:rsidRDefault="0009638B" w:rsidP="00383C09">
      <w:pPr>
        <w:spacing w:beforeLines="50" w:before="120" w:afterLines="50" w:after="120"/>
        <w:jc w:val="both"/>
        <w:rPr>
          <w:rFonts w:eastAsiaTheme="minorEastAsia"/>
          <w:sz w:val="20"/>
          <w:szCs w:val="20"/>
          <w:lang w:eastAsia="zh-CN"/>
        </w:rPr>
      </w:pPr>
    </w:p>
    <w:p w14:paraId="3AE8251E" w14:textId="2578C384" w:rsidR="00837BB9" w:rsidRDefault="00531EB8" w:rsidP="00383C09">
      <w:pPr>
        <w:spacing w:beforeLines="50" w:before="120" w:afterLines="50" w:after="120"/>
        <w:jc w:val="both"/>
        <w:rPr>
          <w:rFonts w:eastAsiaTheme="minorEastAsia"/>
          <w:sz w:val="20"/>
          <w:szCs w:val="20"/>
          <w:lang w:eastAsia="zh-CN"/>
        </w:rPr>
      </w:pPr>
      <w:r>
        <w:rPr>
          <w:rFonts w:eastAsiaTheme="minorEastAsia"/>
          <w:sz w:val="20"/>
          <w:szCs w:val="20"/>
          <w:lang w:eastAsia="zh-CN"/>
        </w:rPr>
        <w:t>F</w:t>
      </w:r>
      <w:r w:rsidR="00CF1551">
        <w:rPr>
          <w:rFonts w:eastAsiaTheme="minorEastAsia"/>
          <w:sz w:val="20"/>
          <w:szCs w:val="20"/>
          <w:lang w:eastAsia="zh-CN"/>
        </w:rPr>
        <w:t xml:space="preserve">or </w:t>
      </w:r>
      <w:r w:rsidR="00EC0328">
        <w:rPr>
          <w:rFonts w:eastAsiaTheme="minorEastAsia" w:hint="eastAsia"/>
          <w:sz w:val="20"/>
          <w:szCs w:val="20"/>
          <w:lang w:eastAsia="zh-CN"/>
        </w:rPr>
        <w:t>Rel-</w:t>
      </w:r>
      <w:r w:rsidR="00EC0328">
        <w:rPr>
          <w:rFonts w:eastAsiaTheme="minorEastAsia"/>
          <w:sz w:val="20"/>
          <w:szCs w:val="20"/>
          <w:lang w:eastAsia="zh-CN"/>
        </w:rPr>
        <w:t>18</w:t>
      </w:r>
      <w:r w:rsidR="00CF1551">
        <w:rPr>
          <w:rFonts w:eastAsiaTheme="minorEastAsia"/>
          <w:sz w:val="20"/>
          <w:szCs w:val="20"/>
          <w:lang w:eastAsia="zh-CN"/>
        </w:rPr>
        <w:t xml:space="preserve"> UEs, </w:t>
      </w:r>
      <w:r>
        <w:rPr>
          <w:rFonts w:eastAsiaTheme="minorEastAsia"/>
          <w:sz w:val="20"/>
          <w:szCs w:val="20"/>
          <w:lang w:eastAsia="zh-CN"/>
        </w:rPr>
        <w:t xml:space="preserve">if </w:t>
      </w:r>
      <w:r w:rsidR="00CF1551">
        <w:rPr>
          <w:rFonts w:eastAsiaTheme="minorEastAsia"/>
          <w:sz w:val="20"/>
          <w:szCs w:val="20"/>
          <w:lang w:eastAsia="zh-CN"/>
        </w:rPr>
        <w:t xml:space="preserve">non-transparent mode would be adopted, at least four SBFD schemes were </w:t>
      </w:r>
      <w:r w:rsidR="00F47796">
        <w:rPr>
          <w:rFonts w:eastAsiaTheme="minorEastAsia"/>
          <w:sz w:val="20"/>
          <w:szCs w:val="20"/>
          <w:lang w:eastAsia="zh-CN"/>
        </w:rPr>
        <w:t>proposed</w:t>
      </w:r>
      <w:r w:rsidR="00CF1551">
        <w:rPr>
          <w:rFonts w:eastAsiaTheme="minorEastAsia"/>
          <w:sz w:val="20"/>
          <w:szCs w:val="20"/>
          <w:lang w:eastAsia="zh-CN"/>
        </w:rPr>
        <w:t xml:space="preserve"> during RAN1#109-e meeting, listed as below for reference.</w:t>
      </w:r>
    </w:p>
    <w:p w14:paraId="7471A8C0" w14:textId="7571DF68" w:rsidR="00F47796" w:rsidRPr="001C2A1D" w:rsidRDefault="00F47796" w:rsidP="001C2A1D">
      <w:pPr>
        <w:pStyle w:val="a0"/>
        <w:numPr>
          <w:ilvl w:val="0"/>
          <w:numId w:val="42"/>
        </w:numPr>
        <w:rPr>
          <w:rFonts w:eastAsiaTheme="minorEastAsia"/>
          <w:b/>
          <w:szCs w:val="20"/>
          <w:lang w:eastAsia="zh-CN"/>
        </w:rPr>
      </w:pPr>
      <w:r w:rsidRPr="001C2A1D">
        <w:rPr>
          <w:rFonts w:eastAsiaTheme="minorEastAsia"/>
          <w:b/>
          <w:szCs w:val="20"/>
          <w:lang w:eastAsia="zh-CN"/>
        </w:rPr>
        <w:t>Scheme#1: RB-set based SBFD</w:t>
      </w:r>
    </w:p>
    <w:p w14:paraId="3828F030" w14:textId="441F5023" w:rsidR="000E67E5" w:rsidRDefault="00F47796" w:rsidP="005C3B67">
      <w:pPr>
        <w:spacing w:beforeLines="50" w:before="120" w:afterLines="50" w:after="120"/>
        <w:ind w:left="420"/>
        <w:jc w:val="both"/>
        <w:rPr>
          <w:rFonts w:eastAsiaTheme="minorEastAsia"/>
          <w:sz w:val="20"/>
          <w:szCs w:val="20"/>
          <w:lang w:eastAsia="zh-CN"/>
        </w:rPr>
      </w:pPr>
      <w:r w:rsidRPr="00F47796">
        <w:rPr>
          <w:rFonts w:eastAsiaTheme="minorEastAsia"/>
          <w:sz w:val="20"/>
          <w:szCs w:val="20"/>
          <w:lang w:eastAsia="zh-CN"/>
        </w:rPr>
        <w:t xml:space="preserve">In this scheme, a </w:t>
      </w:r>
      <w:proofErr w:type="spellStart"/>
      <w:r w:rsidRPr="00F47796">
        <w:rPr>
          <w:rFonts w:eastAsiaTheme="minorEastAsia"/>
          <w:sz w:val="20"/>
          <w:szCs w:val="20"/>
          <w:lang w:eastAsia="zh-CN"/>
        </w:rPr>
        <w:t>subband</w:t>
      </w:r>
      <w:proofErr w:type="spellEnd"/>
      <w:r w:rsidRPr="00F47796">
        <w:rPr>
          <w:rFonts w:eastAsiaTheme="minorEastAsia"/>
          <w:sz w:val="20"/>
          <w:szCs w:val="20"/>
          <w:lang w:eastAsia="zh-CN"/>
        </w:rPr>
        <w:t xml:space="preserve"> includes a set of consecutive RBs within a BWP as shown in the </w:t>
      </w:r>
      <w:r w:rsidR="004B6258">
        <w:rPr>
          <w:rFonts w:eastAsiaTheme="minorEastAsia"/>
          <w:sz w:val="20"/>
          <w:szCs w:val="20"/>
          <w:lang w:eastAsia="zh-CN"/>
        </w:rPr>
        <w:t>left dashed box</w:t>
      </w:r>
      <w:r w:rsidRPr="00F47796">
        <w:rPr>
          <w:rFonts w:eastAsiaTheme="minorEastAsia"/>
          <w:sz w:val="20"/>
          <w:szCs w:val="20"/>
          <w:lang w:eastAsia="zh-CN"/>
        </w:rPr>
        <w:t xml:space="preserve"> in </w:t>
      </w:r>
      <w:r w:rsidR="00290607">
        <w:rPr>
          <w:rFonts w:eastAsiaTheme="minorEastAsia"/>
          <w:sz w:val="20"/>
          <w:szCs w:val="20"/>
          <w:lang w:eastAsia="zh-CN"/>
        </w:rPr>
        <w:fldChar w:fldCharType="begin"/>
      </w:r>
      <w:r w:rsidR="00290607">
        <w:rPr>
          <w:rFonts w:eastAsiaTheme="minorEastAsia"/>
          <w:sz w:val="20"/>
          <w:szCs w:val="20"/>
          <w:lang w:eastAsia="zh-CN"/>
        </w:rPr>
        <w:instrText xml:space="preserve"> REF _Ref110867364 \h  \* MERGEFORMAT </w:instrText>
      </w:r>
      <w:r w:rsidR="00290607">
        <w:rPr>
          <w:rFonts w:eastAsiaTheme="minorEastAsia"/>
          <w:sz w:val="20"/>
          <w:szCs w:val="20"/>
          <w:lang w:eastAsia="zh-CN"/>
        </w:rPr>
      </w:r>
      <w:r w:rsidR="00290607">
        <w:rPr>
          <w:rFonts w:eastAsiaTheme="minorEastAsia"/>
          <w:sz w:val="20"/>
          <w:szCs w:val="20"/>
          <w:lang w:eastAsia="zh-CN"/>
        </w:rPr>
        <w:fldChar w:fldCharType="separate"/>
      </w:r>
      <w:r w:rsidR="00290607" w:rsidRPr="001C2A1D">
        <w:rPr>
          <w:rFonts w:eastAsiaTheme="minorEastAsia"/>
          <w:sz w:val="20"/>
          <w:szCs w:val="20"/>
          <w:lang w:eastAsia="zh-CN"/>
        </w:rPr>
        <w:t>Figure 1</w:t>
      </w:r>
      <w:r w:rsidR="00290607">
        <w:rPr>
          <w:rFonts w:eastAsiaTheme="minorEastAsia"/>
          <w:sz w:val="20"/>
          <w:szCs w:val="20"/>
          <w:lang w:eastAsia="zh-CN"/>
        </w:rPr>
        <w:fldChar w:fldCharType="end"/>
      </w:r>
      <w:r w:rsidRPr="00F47796">
        <w:rPr>
          <w:rFonts w:eastAsiaTheme="minorEastAsia"/>
          <w:sz w:val="20"/>
          <w:szCs w:val="20"/>
          <w:lang w:eastAsia="zh-CN"/>
        </w:rPr>
        <w:t xml:space="preserve"> and there may be both UL and DL resources in a same symbol within a BWP. The frequency location of the </w:t>
      </w:r>
      <w:proofErr w:type="spellStart"/>
      <w:r w:rsidRPr="00F47796">
        <w:rPr>
          <w:rFonts w:eastAsiaTheme="minorEastAsia"/>
          <w:sz w:val="20"/>
          <w:szCs w:val="20"/>
          <w:lang w:eastAsia="zh-CN"/>
        </w:rPr>
        <w:t>subband</w:t>
      </w:r>
      <w:proofErr w:type="spellEnd"/>
      <w:r w:rsidRPr="00F47796">
        <w:rPr>
          <w:rFonts w:eastAsiaTheme="minorEastAsia"/>
          <w:sz w:val="20"/>
          <w:szCs w:val="20"/>
          <w:lang w:eastAsia="zh-CN"/>
        </w:rPr>
        <w:t xml:space="preserve"> is indicated to the UE. The time location of the </w:t>
      </w:r>
      <w:proofErr w:type="spellStart"/>
      <w:r w:rsidRPr="00F47796">
        <w:rPr>
          <w:rFonts w:eastAsiaTheme="minorEastAsia"/>
          <w:sz w:val="20"/>
          <w:szCs w:val="20"/>
          <w:lang w:eastAsia="zh-CN"/>
        </w:rPr>
        <w:t>subband</w:t>
      </w:r>
      <w:proofErr w:type="spellEnd"/>
      <w:r w:rsidRPr="00F47796">
        <w:rPr>
          <w:rFonts w:eastAsiaTheme="minorEastAsia"/>
          <w:sz w:val="20"/>
          <w:szCs w:val="20"/>
          <w:lang w:eastAsia="zh-CN"/>
        </w:rPr>
        <w:t xml:space="preserve"> can be predefined (e.g. in all</w:t>
      </w:r>
      <w:r w:rsidR="00EC0328">
        <w:rPr>
          <w:rFonts w:eastAsiaTheme="minorEastAsia" w:hint="eastAsia"/>
          <w:sz w:val="20"/>
          <w:szCs w:val="20"/>
          <w:lang w:eastAsia="zh-CN"/>
        </w:rPr>
        <w:t>/</w:t>
      </w:r>
      <w:r w:rsidR="00EC0328">
        <w:rPr>
          <w:rFonts w:eastAsiaTheme="minorEastAsia"/>
          <w:sz w:val="20"/>
          <w:szCs w:val="20"/>
          <w:lang w:eastAsia="zh-CN"/>
        </w:rPr>
        <w:t>some</w:t>
      </w:r>
      <w:r w:rsidRPr="00F47796">
        <w:rPr>
          <w:rFonts w:eastAsiaTheme="minorEastAsia"/>
          <w:sz w:val="20"/>
          <w:szCs w:val="20"/>
          <w:lang w:eastAsia="zh-CN"/>
        </w:rPr>
        <w:t xml:space="preserve"> DL symbols) or indicated to the UE.</w:t>
      </w:r>
    </w:p>
    <w:p w14:paraId="5BD782E2" w14:textId="005233A6" w:rsidR="00371A95" w:rsidRPr="00DB5765" w:rsidRDefault="004B6258" w:rsidP="00647ABC">
      <w:r>
        <w:object w:dxaOrig="10210" w:dyaOrig="4921" w14:anchorId="3DEC5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201.05pt" o:ole="">
            <v:imagedata r:id="rId12" o:title=""/>
          </v:shape>
          <o:OLEObject Type="Embed" ProgID="Visio.Drawing.15" ShapeID="_x0000_i1025" DrawAspect="Content" ObjectID="_1721832207" r:id="rId13"/>
        </w:object>
      </w:r>
    </w:p>
    <w:p w14:paraId="34A7D807" w14:textId="71CAE36A" w:rsidR="001A3F65" w:rsidRPr="00DD3964" w:rsidRDefault="001A3F65" w:rsidP="001C2A1D">
      <w:pPr>
        <w:pStyle w:val="a7"/>
        <w:jc w:val="center"/>
        <w:rPr>
          <w:rFonts w:eastAsiaTheme="minorEastAsia"/>
          <w:lang w:eastAsia="zh-CN"/>
        </w:rPr>
      </w:pPr>
      <w:bookmarkStart w:id="11" w:name="_Ref110867364"/>
      <w:r>
        <w:t xml:space="preserve">Figure </w:t>
      </w:r>
      <w:r w:rsidR="00F04665">
        <w:fldChar w:fldCharType="begin"/>
      </w:r>
      <w:r w:rsidR="00F04665">
        <w:instrText xml:space="preserve"> SEQ Figure \* ARABIC </w:instrText>
      </w:r>
      <w:r w:rsidR="00F04665">
        <w:fldChar w:fldCharType="separate"/>
      </w:r>
      <w:r>
        <w:rPr>
          <w:noProof/>
        </w:rPr>
        <w:t>1</w:t>
      </w:r>
      <w:r w:rsidR="00F04665">
        <w:rPr>
          <w:noProof/>
        </w:rPr>
        <w:fldChar w:fldCharType="end"/>
      </w:r>
      <w:bookmarkEnd w:id="11"/>
      <w:r>
        <w:rPr>
          <w:rFonts w:eastAsiaTheme="minorEastAsia"/>
          <w:lang w:eastAsia="zh-CN"/>
        </w:rPr>
        <w:t>: Illustration for SBFD Scheme #1 and Scheme #2</w:t>
      </w:r>
    </w:p>
    <w:p w14:paraId="5A95F308" w14:textId="2C949371" w:rsidR="005C3B67" w:rsidRPr="001C2A1D" w:rsidRDefault="005C3B67" w:rsidP="001C2A1D">
      <w:pPr>
        <w:pStyle w:val="a0"/>
        <w:numPr>
          <w:ilvl w:val="0"/>
          <w:numId w:val="42"/>
        </w:numPr>
        <w:rPr>
          <w:rFonts w:eastAsiaTheme="minorEastAsia"/>
          <w:b/>
          <w:szCs w:val="20"/>
          <w:lang w:eastAsia="zh-CN"/>
        </w:rPr>
      </w:pPr>
      <w:r w:rsidRPr="001C2A1D">
        <w:rPr>
          <w:rFonts w:eastAsiaTheme="minorEastAsia"/>
          <w:b/>
          <w:szCs w:val="20"/>
          <w:lang w:eastAsia="zh-CN"/>
        </w:rPr>
        <w:t>Scheme#2: SUL based SBFD</w:t>
      </w:r>
    </w:p>
    <w:p w14:paraId="4599608F" w14:textId="0F835944" w:rsidR="005C3B67" w:rsidRPr="001C2A1D" w:rsidRDefault="007F10C0" w:rsidP="001C2A1D">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In this scheme, a single</w:t>
      </w:r>
      <w:r w:rsidR="005C3B67" w:rsidRPr="001C2A1D">
        <w:rPr>
          <w:rFonts w:eastAsiaTheme="minorEastAsia"/>
          <w:sz w:val="20"/>
          <w:szCs w:val="20"/>
          <w:lang w:eastAsia="zh-CN"/>
        </w:rPr>
        <w:t xml:space="preserve"> UL </w:t>
      </w:r>
      <w:proofErr w:type="spellStart"/>
      <w:r w:rsidR="005C3B67" w:rsidRPr="001C2A1D">
        <w:rPr>
          <w:rFonts w:eastAsiaTheme="minorEastAsia"/>
          <w:sz w:val="20"/>
          <w:szCs w:val="20"/>
          <w:lang w:eastAsia="zh-CN"/>
        </w:rPr>
        <w:t>subband</w:t>
      </w:r>
      <w:proofErr w:type="spellEnd"/>
      <w:r w:rsidR="005C3B67" w:rsidRPr="001C2A1D">
        <w:rPr>
          <w:rFonts w:eastAsiaTheme="minorEastAsia"/>
          <w:sz w:val="20"/>
          <w:szCs w:val="20"/>
          <w:lang w:eastAsia="zh-CN"/>
        </w:rPr>
        <w:t xml:space="preserve"> is configured by means of SUL configuration as shown in the </w:t>
      </w:r>
      <w:r w:rsidR="004B6258">
        <w:rPr>
          <w:rFonts w:eastAsiaTheme="minorEastAsia"/>
          <w:sz w:val="20"/>
          <w:szCs w:val="20"/>
          <w:lang w:eastAsia="zh-CN"/>
        </w:rPr>
        <w:t>right dashed box</w:t>
      </w:r>
      <w:r w:rsidR="005C3B67" w:rsidRPr="001C2A1D">
        <w:rPr>
          <w:rFonts w:eastAsiaTheme="minorEastAsia"/>
          <w:sz w:val="20"/>
          <w:szCs w:val="20"/>
          <w:lang w:eastAsia="zh-CN"/>
        </w:rPr>
        <w:t xml:space="preserve"> in </w:t>
      </w:r>
      <w:r>
        <w:rPr>
          <w:rFonts w:eastAsiaTheme="minorEastAsia"/>
          <w:sz w:val="20"/>
          <w:szCs w:val="20"/>
          <w:lang w:eastAsia="zh-CN"/>
        </w:rPr>
        <w:fldChar w:fldCharType="begin"/>
      </w:r>
      <w:r>
        <w:rPr>
          <w:rFonts w:eastAsiaTheme="minorEastAsia"/>
          <w:sz w:val="20"/>
          <w:szCs w:val="20"/>
          <w:lang w:eastAsia="zh-CN"/>
        </w:rPr>
        <w:instrText xml:space="preserve"> REF _Ref110867364 \h  \* MERGEFORMAT </w:instrText>
      </w:r>
      <w:r>
        <w:rPr>
          <w:rFonts w:eastAsiaTheme="minorEastAsia"/>
          <w:sz w:val="20"/>
          <w:szCs w:val="20"/>
          <w:lang w:eastAsia="zh-CN"/>
        </w:rPr>
      </w:r>
      <w:r>
        <w:rPr>
          <w:rFonts w:eastAsiaTheme="minorEastAsia"/>
          <w:sz w:val="20"/>
          <w:szCs w:val="20"/>
          <w:lang w:eastAsia="zh-CN"/>
        </w:rPr>
        <w:fldChar w:fldCharType="separate"/>
      </w:r>
      <w:r w:rsidRPr="008A4C19">
        <w:rPr>
          <w:rFonts w:eastAsiaTheme="minorEastAsia"/>
          <w:sz w:val="20"/>
          <w:szCs w:val="20"/>
          <w:lang w:eastAsia="zh-CN"/>
        </w:rPr>
        <w:t>Figure 1</w:t>
      </w:r>
      <w:r>
        <w:rPr>
          <w:rFonts w:eastAsiaTheme="minorEastAsia"/>
          <w:sz w:val="20"/>
          <w:szCs w:val="20"/>
          <w:lang w:eastAsia="zh-CN"/>
        </w:rPr>
        <w:fldChar w:fldCharType="end"/>
      </w:r>
      <w:r w:rsidR="005C3B67" w:rsidRPr="001C2A1D">
        <w:rPr>
          <w:rFonts w:eastAsiaTheme="minorEastAsia"/>
          <w:sz w:val="20"/>
          <w:szCs w:val="20"/>
          <w:lang w:eastAsia="zh-CN"/>
        </w:rPr>
        <w:t>.</w:t>
      </w:r>
    </w:p>
    <w:p w14:paraId="281A21F2" w14:textId="5AE916DD" w:rsidR="005C3B67" w:rsidRPr="001C2A1D" w:rsidRDefault="005C3B67" w:rsidP="001C2A1D">
      <w:pPr>
        <w:pStyle w:val="a0"/>
        <w:numPr>
          <w:ilvl w:val="0"/>
          <w:numId w:val="42"/>
        </w:numPr>
        <w:rPr>
          <w:rFonts w:eastAsiaTheme="minorEastAsia"/>
          <w:b/>
          <w:szCs w:val="20"/>
          <w:lang w:eastAsia="zh-CN"/>
        </w:rPr>
      </w:pPr>
      <w:r w:rsidRPr="001C2A1D">
        <w:rPr>
          <w:rFonts w:eastAsiaTheme="minorEastAsia"/>
          <w:b/>
          <w:szCs w:val="20"/>
          <w:lang w:eastAsia="zh-CN"/>
        </w:rPr>
        <w:t>Scheme#3: BWP based SBFD</w:t>
      </w:r>
    </w:p>
    <w:p w14:paraId="4D7F525A" w14:textId="6D9D0E7E" w:rsidR="00CF1551" w:rsidRPr="001A3F65" w:rsidRDefault="006F094C" w:rsidP="001C2A1D">
      <w:pPr>
        <w:spacing w:beforeLines="50" w:before="120" w:afterLines="50" w:after="120"/>
        <w:ind w:left="420" w:firstLineChars="200" w:firstLine="400"/>
        <w:jc w:val="both"/>
        <w:rPr>
          <w:rFonts w:eastAsiaTheme="minorEastAsia"/>
          <w:sz w:val="20"/>
          <w:szCs w:val="20"/>
          <w:lang w:eastAsia="zh-CN"/>
        </w:rPr>
      </w:pPr>
      <w:r>
        <w:rPr>
          <w:rFonts w:eastAsiaTheme="minorEastAsia"/>
          <w:sz w:val="20"/>
          <w:szCs w:val="20"/>
          <w:lang w:eastAsia="zh-CN"/>
        </w:rPr>
        <w:t>In this scheme,</w:t>
      </w:r>
      <w:r w:rsidR="005C3B67" w:rsidRPr="001C2A1D">
        <w:rPr>
          <w:rFonts w:eastAsiaTheme="minorEastAsia"/>
          <w:sz w:val="20"/>
          <w:szCs w:val="20"/>
          <w:lang w:eastAsia="zh-CN"/>
        </w:rPr>
        <w:t xml:space="preserve"> each </w:t>
      </w:r>
      <w:proofErr w:type="spellStart"/>
      <w:r w:rsidR="005C3B67" w:rsidRPr="001C2A1D">
        <w:rPr>
          <w:rFonts w:eastAsiaTheme="minorEastAsia"/>
          <w:sz w:val="20"/>
          <w:szCs w:val="20"/>
          <w:lang w:eastAsia="zh-CN"/>
        </w:rPr>
        <w:t>subband</w:t>
      </w:r>
      <w:proofErr w:type="spellEnd"/>
      <w:r w:rsidR="005C3B67" w:rsidRPr="001C2A1D">
        <w:rPr>
          <w:rFonts w:eastAsiaTheme="minorEastAsia"/>
          <w:sz w:val="20"/>
          <w:szCs w:val="20"/>
          <w:lang w:eastAsia="zh-CN"/>
        </w:rPr>
        <w:t xml:space="preserve"> is defined as one BWP. In this case, there would be no UL and DL resources in the same symbol within a BWP.</w:t>
      </w:r>
      <w:r w:rsidR="00EC0328">
        <w:rPr>
          <w:rFonts w:eastAsiaTheme="minorEastAsia"/>
          <w:sz w:val="20"/>
          <w:szCs w:val="20"/>
          <w:lang w:eastAsia="zh-CN"/>
        </w:rPr>
        <w:t xml:space="preserve"> </w:t>
      </w:r>
      <w:r w:rsidR="005C3B67" w:rsidRPr="001C2A1D">
        <w:rPr>
          <w:rFonts w:eastAsiaTheme="minorEastAsia"/>
          <w:sz w:val="20"/>
          <w:szCs w:val="20"/>
          <w:lang w:eastAsia="zh-CN"/>
        </w:rPr>
        <w:t xml:space="preserve">Different </w:t>
      </w:r>
      <w:r>
        <w:rPr>
          <w:rFonts w:eastAsiaTheme="minorEastAsia"/>
          <w:sz w:val="20"/>
          <w:szCs w:val="20"/>
          <w:lang w:eastAsia="zh-CN"/>
        </w:rPr>
        <w:t>TDD patterns</w:t>
      </w:r>
      <w:r w:rsidR="005C3B67" w:rsidRPr="001C2A1D">
        <w:rPr>
          <w:rFonts w:eastAsiaTheme="minorEastAsia"/>
          <w:sz w:val="20"/>
          <w:szCs w:val="20"/>
          <w:lang w:eastAsia="zh-CN"/>
        </w:rPr>
        <w:t xml:space="preserve"> can be provided for different BWPs, which is not supported in current specification. In addition, enhancements to reduce BWP switching delay were proposed by several companies.</w:t>
      </w:r>
    </w:p>
    <w:p w14:paraId="0D72172F" w14:textId="3B1EFAB2" w:rsidR="005C3B67" w:rsidRPr="001C2A1D" w:rsidRDefault="005C3B67" w:rsidP="001C2A1D">
      <w:pPr>
        <w:pStyle w:val="a0"/>
        <w:numPr>
          <w:ilvl w:val="0"/>
          <w:numId w:val="42"/>
        </w:numPr>
        <w:rPr>
          <w:rFonts w:eastAsiaTheme="minorEastAsia"/>
          <w:b/>
          <w:szCs w:val="20"/>
          <w:lang w:eastAsia="zh-CN"/>
        </w:rPr>
      </w:pPr>
      <w:r w:rsidRPr="001C2A1D">
        <w:rPr>
          <w:rFonts w:eastAsiaTheme="minorEastAsia"/>
          <w:b/>
          <w:szCs w:val="20"/>
          <w:lang w:eastAsia="zh-CN"/>
        </w:rPr>
        <w:t>Scheme#4: CA based SBFD</w:t>
      </w:r>
    </w:p>
    <w:p w14:paraId="63038FED" w14:textId="2437FC87" w:rsidR="00CF1551" w:rsidRPr="001A3F65" w:rsidRDefault="006F094C" w:rsidP="001C2A1D">
      <w:pPr>
        <w:spacing w:beforeLines="50" w:before="120" w:afterLines="50" w:after="120"/>
        <w:ind w:left="420"/>
        <w:jc w:val="both"/>
        <w:rPr>
          <w:rFonts w:eastAsiaTheme="minorEastAsia"/>
          <w:sz w:val="20"/>
          <w:szCs w:val="20"/>
          <w:lang w:eastAsia="zh-CN"/>
        </w:rPr>
      </w:pPr>
      <w:r>
        <w:rPr>
          <w:rFonts w:eastAsiaTheme="minorEastAsia"/>
          <w:sz w:val="20"/>
          <w:szCs w:val="20"/>
          <w:lang w:eastAsia="zh-CN"/>
        </w:rPr>
        <w:t>In this scheme,</w:t>
      </w:r>
      <w:r w:rsidR="005C3B67" w:rsidRPr="001C2A1D">
        <w:rPr>
          <w:rFonts w:eastAsiaTheme="minorEastAsia"/>
          <w:sz w:val="20"/>
          <w:szCs w:val="20"/>
          <w:lang w:eastAsia="zh-CN"/>
        </w:rPr>
        <w:t xml:space="preserve"> frequency resources within a carrier are configured as different CCs to the UE.</w:t>
      </w:r>
      <w:r>
        <w:rPr>
          <w:rFonts w:eastAsiaTheme="minorEastAsia"/>
          <w:sz w:val="20"/>
          <w:szCs w:val="20"/>
          <w:lang w:eastAsia="zh-CN"/>
        </w:rPr>
        <w:t xml:space="preserve"> For example, each </w:t>
      </w:r>
      <w:proofErr w:type="spellStart"/>
      <w:r>
        <w:rPr>
          <w:rFonts w:eastAsiaTheme="minorEastAsia"/>
          <w:sz w:val="20"/>
          <w:szCs w:val="20"/>
          <w:lang w:eastAsia="zh-CN"/>
        </w:rPr>
        <w:t>subband</w:t>
      </w:r>
      <w:proofErr w:type="spellEnd"/>
      <w:r>
        <w:rPr>
          <w:rFonts w:eastAsiaTheme="minorEastAsia"/>
          <w:sz w:val="20"/>
          <w:szCs w:val="20"/>
          <w:lang w:eastAsia="zh-CN"/>
        </w:rPr>
        <w:t xml:space="preserve"> may be configured as a respective CC. Besides, </w:t>
      </w:r>
      <w:r w:rsidR="005C3B67" w:rsidRPr="00634116">
        <w:rPr>
          <w:rFonts w:eastAsiaTheme="minorEastAsia"/>
          <w:sz w:val="20"/>
          <w:szCs w:val="20"/>
          <w:lang w:eastAsia="zh-CN"/>
        </w:rPr>
        <w:t xml:space="preserve">directional collision handling mechanism defined in Rel-16 half duplex CA can be </w:t>
      </w:r>
      <w:r w:rsidR="001C2A1D">
        <w:rPr>
          <w:rFonts w:eastAsiaTheme="minorEastAsia"/>
          <w:sz w:val="20"/>
          <w:szCs w:val="20"/>
          <w:lang w:eastAsia="zh-CN"/>
        </w:rPr>
        <w:t>re-</w:t>
      </w:r>
      <w:r w:rsidR="00A06625">
        <w:rPr>
          <w:rFonts w:eastAsiaTheme="minorEastAsia"/>
          <w:sz w:val="20"/>
          <w:szCs w:val="20"/>
          <w:lang w:eastAsia="zh-CN"/>
        </w:rPr>
        <w:t xml:space="preserve">used as </w:t>
      </w:r>
      <w:r w:rsidR="001C2A1D">
        <w:rPr>
          <w:rFonts w:eastAsiaTheme="minorEastAsia"/>
          <w:sz w:val="20"/>
          <w:szCs w:val="20"/>
          <w:lang w:eastAsia="zh-CN"/>
        </w:rPr>
        <w:t xml:space="preserve">a </w:t>
      </w:r>
      <w:r w:rsidR="00A06625">
        <w:rPr>
          <w:rFonts w:eastAsiaTheme="minorEastAsia"/>
          <w:sz w:val="20"/>
          <w:szCs w:val="20"/>
          <w:lang w:eastAsia="zh-CN"/>
        </w:rPr>
        <w:t>starting point</w:t>
      </w:r>
      <w:r w:rsidR="005C3B67" w:rsidRPr="00634116">
        <w:rPr>
          <w:rFonts w:eastAsiaTheme="minorEastAsia"/>
          <w:sz w:val="20"/>
          <w:szCs w:val="20"/>
          <w:lang w:eastAsia="zh-CN"/>
        </w:rPr>
        <w:t xml:space="preserve"> to support CA-based SBFD operation.</w:t>
      </w:r>
    </w:p>
    <w:p w14:paraId="1696170D" w14:textId="16D49BED" w:rsidR="005C3B67" w:rsidRDefault="006D17D8"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above four SBFD schemes, some </w:t>
      </w:r>
      <w:r w:rsidR="00606E8E">
        <w:rPr>
          <w:rFonts w:eastAsiaTheme="minorEastAsia"/>
          <w:sz w:val="20"/>
          <w:szCs w:val="20"/>
          <w:lang w:eastAsia="zh-CN"/>
        </w:rPr>
        <w:t>pro</w:t>
      </w:r>
      <w:r>
        <w:rPr>
          <w:rFonts w:eastAsiaTheme="minorEastAsia"/>
          <w:sz w:val="20"/>
          <w:szCs w:val="20"/>
          <w:lang w:eastAsia="zh-CN"/>
        </w:rPr>
        <w:t xml:space="preserve">s and </w:t>
      </w:r>
      <w:r w:rsidR="00606E8E">
        <w:rPr>
          <w:rFonts w:eastAsiaTheme="minorEastAsia"/>
          <w:sz w:val="20"/>
          <w:szCs w:val="20"/>
          <w:lang w:eastAsia="zh-CN"/>
        </w:rPr>
        <w:t>con</w:t>
      </w:r>
      <w:r>
        <w:rPr>
          <w:rFonts w:eastAsiaTheme="minorEastAsia"/>
          <w:sz w:val="20"/>
          <w:szCs w:val="20"/>
          <w:lang w:eastAsia="zh-CN"/>
        </w:rPr>
        <w:t xml:space="preserve">s </w:t>
      </w:r>
      <w:r w:rsidR="00603AFB">
        <w:rPr>
          <w:rFonts w:eastAsiaTheme="minorEastAsia"/>
          <w:sz w:val="20"/>
          <w:szCs w:val="20"/>
          <w:lang w:eastAsia="zh-CN"/>
        </w:rPr>
        <w:t xml:space="preserve">for each scheme are summarized in </w:t>
      </w:r>
      <w:r w:rsidR="00606E8E">
        <w:rPr>
          <w:rFonts w:eastAsiaTheme="minorEastAsia"/>
          <w:sz w:val="20"/>
          <w:szCs w:val="20"/>
          <w:lang w:eastAsia="zh-CN"/>
        </w:rPr>
        <w:fldChar w:fldCharType="begin"/>
      </w:r>
      <w:r w:rsidR="00606E8E">
        <w:rPr>
          <w:rFonts w:eastAsiaTheme="minorEastAsia"/>
          <w:sz w:val="20"/>
          <w:szCs w:val="20"/>
          <w:lang w:eastAsia="zh-CN"/>
        </w:rPr>
        <w:instrText xml:space="preserve"> REF _Ref110868488 \h  \* MERGEFORMAT </w:instrText>
      </w:r>
      <w:r w:rsidR="00606E8E">
        <w:rPr>
          <w:rFonts w:eastAsiaTheme="minorEastAsia"/>
          <w:sz w:val="20"/>
          <w:szCs w:val="20"/>
          <w:lang w:eastAsia="zh-CN"/>
        </w:rPr>
      </w:r>
      <w:r w:rsidR="00606E8E">
        <w:rPr>
          <w:rFonts w:eastAsiaTheme="minorEastAsia"/>
          <w:sz w:val="20"/>
          <w:szCs w:val="20"/>
          <w:lang w:eastAsia="zh-CN"/>
        </w:rPr>
        <w:fldChar w:fldCharType="separate"/>
      </w:r>
      <w:r w:rsidR="00606E8E" w:rsidRPr="001C2A1D">
        <w:rPr>
          <w:rFonts w:eastAsiaTheme="minorEastAsia"/>
          <w:sz w:val="20"/>
          <w:szCs w:val="20"/>
          <w:lang w:eastAsia="zh-CN"/>
        </w:rPr>
        <w:t>Table 1</w:t>
      </w:r>
      <w:r w:rsidR="00606E8E">
        <w:rPr>
          <w:rFonts w:eastAsiaTheme="minorEastAsia"/>
          <w:sz w:val="20"/>
          <w:szCs w:val="20"/>
          <w:lang w:eastAsia="zh-CN"/>
        </w:rPr>
        <w:fldChar w:fldCharType="end"/>
      </w:r>
      <w:r w:rsidR="00603AFB">
        <w:rPr>
          <w:rFonts w:eastAsiaTheme="minorEastAsia"/>
          <w:sz w:val="20"/>
          <w:szCs w:val="20"/>
          <w:lang w:eastAsia="zh-CN"/>
        </w:rPr>
        <w:t>.</w:t>
      </w:r>
    </w:p>
    <w:p w14:paraId="5302AEFD" w14:textId="4184677F" w:rsidR="005C3B67" w:rsidRPr="00DD3964" w:rsidRDefault="00606E8E" w:rsidP="001C2A1D">
      <w:pPr>
        <w:pStyle w:val="a7"/>
        <w:jc w:val="center"/>
        <w:rPr>
          <w:rFonts w:eastAsiaTheme="minorEastAsia"/>
          <w:lang w:eastAsia="zh-CN"/>
        </w:rPr>
      </w:pPr>
      <w:bookmarkStart w:id="12" w:name="_Ref110868488"/>
      <w:r>
        <w:t xml:space="preserve">Table </w:t>
      </w:r>
      <w:r w:rsidR="00F04665">
        <w:fldChar w:fldCharType="begin"/>
      </w:r>
      <w:r w:rsidR="00F04665">
        <w:instrText xml:space="preserve"> SEQ Table \* ARABIC </w:instrText>
      </w:r>
      <w:r w:rsidR="00F04665">
        <w:fldChar w:fldCharType="separate"/>
      </w:r>
      <w:r>
        <w:rPr>
          <w:noProof/>
        </w:rPr>
        <w:t>1</w:t>
      </w:r>
      <w:r w:rsidR="00F04665">
        <w:rPr>
          <w:noProof/>
        </w:rPr>
        <w:fldChar w:fldCharType="end"/>
      </w:r>
      <w:bookmarkEnd w:id="12"/>
      <w:r>
        <w:t xml:space="preserve"> Comparison among SBFD schemes</w:t>
      </w:r>
    </w:p>
    <w:tbl>
      <w:tblPr>
        <w:tblStyle w:val="ac"/>
        <w:tblW w:w="0" w:type="auto"/>
        <w:tblLook w:val="04A0" w:firstRow="1" w:lastRow="0" w:firstColumn="1" w:lastColumn="0" w:noHBand="0" w:noVBand="1"/>
      </w:tblPr>
      <w:tblGrid>
        <w:gridCol w:w="986"/>
        <w:gridCol w:w="1844"/>
        <w:gridCol w:w="2127"/>
        <w:gridCol w:w="1842"/>
        <w:gridCol w:w="2220"/>
      </w:tblGrid>
      <w:tr w:rsidR="002F4608" w:rsidRPr="00606E8E" w14:paraId="09C500BC" w14:textId="77777777" w:rsidTr="001C2A1D">
        <w:trPr>
          <w:trHeight w:val="290"/>
        </w:trPr>
        <w:tc>
          <w:tcPr>
            <w:tcW w:w="986" w:type="dxa"/>
            <w:shd w:val="clear" w:color="auto" w:fill="D9E2F3" w:themeFill="accent5" w:themeFillTint="33"/>
            <w:hideMark/>
          </w:tcPr>
          <w:p w14:paraId="56DFDB56" w14:textId="77777777" w:rsidR="00606E8E" w:rsidRPr="00606E8E" w:rsidRDefault="00606E8E" w:rsidP="00606E8E">
            <w:pPr>
              <w:spacing w:beforeLines="50" w:before="120" w:afterLines="50" w:after="120"/>
              <w:jc w:val="both"/>
              <w:rPr>
                <w:rFonts w:eastAsiaTheme="minorEastAsia"/>
                <w:b/>
                <w:bCs/>
                <w:sz w:val="20"/>
                <w:szCs w:val="20"/>
                <w:lang w:eastAsia="zh-CN"/>
              </w:rPr>
            </w:pPr>
            <w:r w:rsidRPr="00606E8E">
              <w:rPr>
                <w:rFonts w:eastAsiaTheme="minorEastAsia" w:hint="eastAsia"/>
                <w:b/>
                <w:bCs/>
                <w:sz w:val="20"/>
                <w:szCs w:val="20"/>
                <w:lang w:eastAsia="zh-CN"/>
              </w:rPr>
              <w:t>Schemes</w:t>
            </w:r>
          </w:p>
        </w:tc>
        <w:tc>
          <w:tcPr>
            <w:tcW w:w="1844" w:type="dxa"/>
            <w:shd w:val="clear" w:color="auto" w:fill="D9E2F3" w:themeFill="accent5" w:themeFillTint="33"/>
            <w:hideMark/>
          </w:tcPr>
          <w:p w14:paraId="64EE6674" w14:textId="6576CABC" w:rsidR="00606E8E" w:rsidRPr="00606E8E" w:rsidRDefault="00606E8E" w:rsidP="00606E8E">
            <w:pPr>
              <w:spacing w:beforeLines="50" w:before="120" w:afterLines="50" w:after="120"/>
              <w:jc w:val="both"/>
              <w:rPr>
                <w:rFonts w:eastAsiaTheme="minorEastAsia"/>
                <w:b/>
                <w:bCs/>
                <w:sz w:val="20"/>
                <w:szCs w:val="20"/>
                <w:lang w:eastAsia="zh-CN"/>
              </w:rPr>
            </w:pPr>
            <w:r w:rsidRPr="00606E8E">
              <w:rPr>
                <w:rFonts w:eastAsiaTheme="minorEastAsia" w:hint="eastAsia"/>
                <w:b/>
                <w:bCs/>
                <w:sz w:val="20"/>
                <w:szCs w:val="20"/>
                <w:lang w:eastAsia="zh-CN"/>
              </w:rPr>
              <w:t>Scheme#1: RB-set based</w:t>
            </w:r>
          </w:p>
        </w:tc>
        <w:tc>
          <w:tcPr>
            <w:tcW w:w="2127" w:type="dxa"/>
            <w:shd w:val="clear" w:color="auto" w:fill="D9E2F3" w:themeFill="accent5" w:themeFillTint="33"/>
            <w:hideMark/>
          </w:tcPr>
          <w:p w14:paraId="28DD65C8" w14:textId="77777777" w:rsidR="00606E8E" w:rsidRPr="00606E8E" w:rsidRDefault="00606E8E" w:rsidP="00606E8E">
            <w:pPr>
              <w:spacing w:beforeLines="50" w:before="120" w:afterLines="50" w:after="120"/>
              <w:jc w:val="both"/>
              <w:rPr>
                <w:rFonts w:eastAsiaTheme="minorEastAsia"/>
                <w:b/>
                <w:bCs/>
                <w:sz w:val="20"/>
                <w:szCs w:val="20"/>
                <w:lang w:eastAsia="zh-CN"/>
              </w:rPr>
            </w:pPr>
            <w:r w:rsidRPr="00606E8E">
              <w:rPr>
                <w:rFonts w:eastAsiaTheme="minorEastAsia" w:hint="eastAsia"/>
                <w:b/>
                <w:bCs/>
                <w:sz w:val="20"/>
                <w:szCs w:val="20"/>
                <w:lang w:eastAsia="zh-CN"/>
              </w:rPr>
              <w:t>Scheme#2: SUL based</w:t>
            </w:r>
          </w:p>
        </w:tc>
        <w:tc>
          <w:tcPr>
            <w:tcW w:w="1842" w:type="dxa"/>
            <w:shd w:val="clear" w:color="auto" w:fill="D9E2F3" w:themeFill="accent5" w:themeFillTint="33"/>
            <w:hideMark/>
          </w:tcPr>
          <w:p w14:paraId="509663E0" w14:textId="77777777" w:rsidR="00606E8E" w:rsidRPr="00606E8E" w:rsidRDefault="00606E8E" w:rsidP="00606E8E">
            <w:pPr>
              <w:spacing w:beforeLines="50" w:before="120" w:afterLines="50" w:after="120"/>
              <w:jc w:val="both"/>
              <w:rPr>
                <w:rFonts w:eastAsiaTheme="minorEastAsia"/>
                <w:b/>
                <w:bCs/>
                <w:sz w:val="20"/>
                <w:szCs w:val="20"/>
                <w:lang w:eastAsia="zh-CN"/>
              </w:rPr>
            </w:pPr>
            <w:r w:rsidRPr="00606E8E">
              <w:rPr>
                <w:rFonts w:eastAsiaTheme="minorEastAsia" w:hint="eastAsia"/>
                <w:b/>
                <w:bCs/>
                <w:sz w:val="20"/>
                <w:szCs w:val="20"/>
                <w:lang w:eastAsia="zh-CN"/>
              </w:rPr>
              <w:t>Scheme#3: BWP based</w:t>
            </w:r>
          </w:p>
        </w:tc>
        <w:tc>
          <w:tcPr>
            <w:tcW w:w="2220" w:type="dxa"/>
            <w:shd w:val="clear" w:color="auto" w:fill="D9E2F3" w:themeFill="accent5" w:themeFillTint="33"/>
            <w:hideMark/>
          </w:tcPr>
          <w:p w14:paraId="34826763" w14:textId="77777777" w:rsidR="00606E8E" w:rsidRPr="00606E8E" w:rsidRDefault="00606E8E" w:rsidP="00606E8E">
            <w:pPr>
              <w:spacing w:beforeLines="50" w:before="120" w:afterLines="50" w:after="120"/>
              <w:jc w:val="both"/>
              <w:rPr>
                <w:rFonts w:eastAsiaTheme="minorEastAsia"/>
                <w:b/>
                <w:bCs/>
                <w:sz w:val="20"/>
                <w:szCs w:val="20"/>
                <w:lang w:eastAsia="zh-CN"/>
              </w:rPr>
            </w:pPr>
            <w:r w:rsidRPr="00606E8E">
              <w:rPr>
                <w:rFonts w:eastAsiaTheme="minorEastAsia" w:hint="eastAsia"/>
                <w:b/>
                <w:bCs/>
                <w:sz w:val="20"/>
                <w:szCs w:val="20"/>
                <w:lang w:eastAsia="zh-CN"/>
              </w:rPr>
              <w:t>Scheme#4: CA based</w:t>
            </w:r>
          </w:p>
        </w:tc>
      </w:tr>
      <w:tr w:rsidR="002F4608" w:rsidRPr="00606E8E" w14:paraId="0AAAD0C4" w14:textId="77777777" w:rsidTr="001C2A1D">
        <w:trPr>
          <w:trHeight w:val="1136"/>
        </w:trPr>
        <w:tc>
          <w:tcPr>
            <w:tcW w:w="986" w:type="dxa"/>
            <w:shd w:val="clear" w:color="auto" w:fill="D9E2F3" w:themeFill="accent5" w:themeFillTint="33"/>
            <w:hideMark/>
          </w:tcPr>
          <w:p w14:paraId="65B9CF83" w14:textId="77777777" w:rsidR="00606E8E" w:rsidRPr="00606E8E" w:rsidRDefault="00606E8E" w:rsidP="00606E8E">
            <w:pPr>
              <w:spacing w:beforeLines="50" w:before="120" w:afterLines="50" w:after="120"/>
              <w:jc w:val="both"/>
              <w:rPr>
                <w:rFonts w:eastAsiaTheme="minorEastAsia"/>
                <w:b/>
                <w:bCs/>
                <w:sz w:val="20"/>
                <w:szCs w:val="20"/>
                <w:lang w:eastAsia="zh-CN"/>
              </w:rPr>
            </w:pPr>
            <w:r w:rsidRPr="00606E8E">
              <w:rPr>
                <w:rFonts w:eastAsiaTheme="minorEastAsia" w:hint="eastAsia"/>
                <w:b/>
                <w:bCs/>
                <w:sz w:val="20"/>
                <w:szCs w:val="20"/>
                <w:lang w:eastAsia="zh-CN"/>
              </w:rPr>
              <w:t>Pros</w:t>
            </w:r>
          </w:p>
        </w:tc>
        <w:tc>
          <w:tcPr>
            <w:tcW w:w="1844" w:type="dxa"/>
            <w:hideMark/>
          </w:tcPr>
          <w:p w14:paraId="15765885" w14:textId="0C1E5F0D" w:rsidR="00606E8E" w:rsidRPr="001C2A1D" w:rsidRDefault="00C929CB" w:rsidP="00C929CB">
            <w:pPr>
              <w:spacing w:beforeLines="50" w:before="120" w:afterLines="50" w:after="120"/>
              <w:jc w:val="both"/>
              <w:rPr>
                <w:rFonts w:eastAsiaTheme="minorEastAsia"/>
                <w:sz w:val="18"/>
                <w:szCs w:val="18"/>
                <w:lang w:eastAsia="zh-CN"/>
              </w:rPr>
            </w:pPr>
            <w:r w:rsidRPr="001C2A1D">
              <w:rPr>
                <w:rFonts w:eastAsiaTheme="minorEastAsia"/>
                <w:sz w:val="18"/>
                <w:szCs w:val="18"/>
                <w:lang w:eastAsia="zh-CN"/>
              </w:rPr>
              <w:t>- Less complexity by configuring a carrier as a serving cell.</w:t>
            </w:r>
          </w:p>
          <w:p w14:paraId="04313B8F" w14:textId="3148E421" w:rsidR="007B3E7C" w:rsidRPr="001C2A1D" w:rsidRDefault="007B3E7C" w:rsidP="00DD3964">
            <w:pPr>
              <w:spacing w:beforeLines="50" w:before="120" w:afterLines="50" w:after="120"/>
              <w:jc w:val="both"/>
              <w:rPr>
                <w:rFonts w:eastAsiaTheme="minorEastAsia"/>
                <w:sz w:val="18"/>
                <w:szCs w:val="18"/>
                <w:lang w:eastAsia="zh-CN"/>
              </w:rPr>
            </w:pPr>
            <w:r w:rsidRPr="001C2A1D">
              <w:rPr>
                <w:rFonts w:eastAsiaTheme="minorEastAsia"/>
                <w:sz w:val="18"/>
                <w:szCs w:val="18"/>
                <w:lang w:eastAsia="zh-CN"/>
              </w:rPr>
              <w:t>- Straightforward on top of legacy operation.</w:t>
            </w:r>
          </w:p>
          <w:p w14:paraId="245ABCAB" w14:textId="2E69372C" w:rsidR="00C929CB" w:rsidRPr="001C2A1D" w:rsidRDefault="00C929CB" w:rsidP="00606E8E">
            <w:pPr>
              <w:spacing w:beforeLines="50" w:before="120" w:afterLines="50" w:after="120"/>
              <w:jc w:val="both"/>
              <w:rPr>
                <w:rFonts w:eastAsiaTheme="minorEastAsia"/>
                <w:sz w:val="18"/>
                <w:szCs w:val="18"/>
                <w:lang w:eastAsia="zh-CN"/>
              </w:rPr>
            </w:pPr>
          </w:p>
        </w:tc>
        <w:tc>
          <w:tcPr>
            <w:tcW w:w="2127" w:type="dxa"/>
            <w:hideMark/>
          </w:tcPr>
          <w:p w14:paraId="4804AB10" w14:textId="3715B5BE" w:rsidR="00606E8E" w:rsidRPr="001C2A1D" w:rsidRDefault="000B1AAD" w:rsidP="00606E8E">
            <w:pPr>
              <w:spacing w:beforeLines="50" w:before="120" w:afterLines="50" w:after="120"/>
              <w:jc w:val="both"/>
              <w:rPr>
                <w:rFonts w:eastAsiaTheme="minorEastAsia"/>
                <w:sz w:val="18"/>
                <w:szCs w:val="18"/>
                <w:lang w:eastAsia="zh-CN"/>
              </w:rPr>
            </w:pPr>
            <w:r>
              <w:rPr>
                <w:rFonts w:eastAsiaTheme="minorEastAsia"/>
                <w:sz w:val="18"/>
                <w:szCs w:val="18"/>
                <w:lang w:eastAsia="zh-CN"/>
              </w:rPr>
              <w:t>- Re-use l</w:t>
            </w:r>
            <w:r w:rsidR="00606E8E" w:rsidRPr="001C2A1D">
              <w:rPr>
                <w:rFonts w:eastAsiaTheme="minorEastAsia"/>
                <w:sz w:val="18"/>
                <w:szCs w:val="18"/>
                <w:lang w:eastAsia="zh-CN"/>
              </w:rPr>
              <w:t>egacy mechanism for SUL as much as possible.</w:t>
            </w:r>
          </w:p>
        </w:tc>
        <w:tc>
          <w:tcPr>
            <w:tcW w:w="1842" w:type="dxa"/>
            <w:hideMark/>
          </w:tcPr>
          <w:p w14:paraId="76234E77" w14:textId="0E2DE3E7" w:rsidR="00606E8E" w:rsidRPr="001C2A1D" w:rsidRDefault="00D50F53" w:rsidP="00606E8E">
            <w:pPr>
              <w:spacing w:beforeLines="50" w:before="120" w:afterLines="50" w:after="120"/>
              <w:jc w:val="both"/>
              <w:rPr>
                <w:rFonts w:eastAsiaTheme="minorEastAsia"/>
                <w:sz w:val="18"/>
                <w:szCs w:val="18"/>
                <w:lang w:eastAsia="zh-CN"/>
              </w:rPr>
            </w:pPr>
            <w:r>
              <w:rPr>
                <w:rFonts w:eastAsiaTheme="minorEastAsia"/>
                <w:sz w:val="18"/>
                <w:szCs w:val="18"/>
                <w:lang w:eastAsia="zh-CN"/>
              </w:rPr>
              <w:t xml:space="preserve">- No/less impacts on </w:t>
            </w:r>
            <w:r w:rsidRPr="008A4C19">
              <w:rPr>
                <w:rFonts w:eastAsiaTheme="minorEastAsia" w:hint="eastAsia"/>
                <w:sz w:val="18"/>
                <w:szCs w:val="18"/>
                <w:lang w:eastAsia="zh-CN"/>
              </w:rPr>
              <w:t>resource allocation</w:t>
            </w:r>
            <w:r>
              <w:rPr>
                <w:rFonts w:eastAsiaTheme="minorEastAsia"/>
                <w:sz w:val="18"/>
                <w:szCs w:val="18"/>
                <w:lang w:eastAsia="zh-CN"/>
              </w:rPr>
              <w:t>, collision handling, etc.</w:t>
            </w:r>
          </w:p>
        </w:tc>
        <w:tc>
          <w:tcPr>
            <w:tcW w:w="2220" w:type="dxa"/>
            <w:hideMark/>
          </w:tcPr>
          <w:p w14:paraId="43861A46" w14:textId="63930DAE" w:rsidR="00606E8E" w:rsidRPr="001C2A1D" w:rsidRDefault="0050318B" w:rsidP="001C2A1D">
            <w:pPr>
              <w:spacing w:beforeLines="50" w:before="120" w:afterLines="50" w:after="120"/>
              <w:ind w:firstLineChars="50" w:firstLine="90"/>
              <w:jc w:val="both"/>
              <w:rPr>
                <w:rFonts w:eastAsiaTheme="minorEastAsia"/>
                <w:sz w:val="18"/>
                <w:szCs w:val="18"/>
                <w:lang w:eastAsia="zh-CN"/>
              </w:rPr>
            </w:pPr>
            <w:r>
              <w:rPr>
                <w:rFonts w:eastAsiaTheme="minorEastAsia"/>
                <w:sz w:val="18"/>
                <w:szCs w:val="18"/>
                <w:lang w:eastAsia="zh-CN"/>
              </w:rPr>
              <w:t>- Re-use l</w:t>
            </w:r>
            <w:r w:rsidR="00606E8E" w:rsidRPr="001C2A1D">
              <w:rPr>
                <w:rFonts w:eastAsiaTheme="minorEastAsia"/>
                <w:sz w:val="18"/>
                <w:szCs w:val="18"/>
                <w:lang w:eastAsia="zh-CN"/>
              </w:rPr>
              <w:t xml:space="preserve">egacy mechanism for intra-band CA </w:t>
            </w:r>
            <w:r>
              <w:rPr>
                <w:rFonts w:eastAsiaTheme="minorEastAsia"/>
                <w:sz w:val="18"/>
                <w:szCs w:val="18"/>
                <w:lang w:eastAsia="zh-CN"/>
              </w:rPr>
              <w:t>(</w:t>
            </w:r>
            <w:r w:rsidR="00D761B9">
              <w:rPr>
                <w:rFonts w:eastAsiaTheme="minorEastAsia"/>
                <w:sz w:val="18"/>
                <w:szCs w:val="18"/>
                <w:lang w:eastAsia="zh-CN"/>
              </w:rPr>
              <w:t xml:space="preserve">e.g. </w:t>
            </w:r>
            <w:r w:rsidR="00D761B9" w:rsidRPr="008A4C19">
              <w:rPr>
                <w:rFonts w:eastAsiaTheme="minorEastAsia" w:hint="eastAsia"/>
                <w:sz w:val="18"/>
                <w:szCs w:val="18"/>
                <w:lang w:eastAsia="zh-CN"/>
              </w:rPr>
              <w:t>Rel-16 half duplex CA</w:t>
            </w:r>
            <w:r>
              <w:rPr>
                <w:rFonts w:eastAsiaTheme="minorEastAsia"/>
                <w:sz w:val="18"/>
                <w:szCs w:val="18"/>
                <w:lang w:eastAsia="zh-CN"/>
              </w:rPr>
              <w:t>)</w:t>
            </w:r>
            <w:r w:rsidR="00606E8E" w:rsidRPr="001C2A1D">
              <w:rPr>
                <w:rFonts w:eastAsiaTheme="minorEastAsia"/>
                <w:sz w:val="18"/>
                <w:szCs w:val="18"/>
                <w:lang w:eastAsia="zh-CN"/>
              </w:rPr>
              <w:t xml:space="preserve"> as much as possible.</w:t>
            </w:r>
          </w:p>
        </w:tc>
      </w:tr>
      <w:tr w:rsidR="002F4608" w:rsidRPr="00606E8E" w14:paraId="1AFCCF6F" w14:textId="77777777" w:rsidTr="001C2A1D">
        <w:trPr>
          <w:trHeight w:val="2047"/>
        </w:trPr>
        <w:tc>
          <w:tcPr>
            <w:tcW w:w="986" w:type="dxa"/>
            <w:shd w:val="clear" w:color="auto" w:fill="D9E2F3" w:themeFill="accent5" w:themeFillTint="33"/>
            <w:hideMark/>
          </w:tcPr>
          <w:p w14:paraId="5617A0CE" w14:textId="77777777" w:rsidR="00606E8E" w:rsidRPr="00606E8E" w:rsidRDefault="00606E8E" w:rsidP="00606E8E">
            <w:pPr>
              <w:spacing w:beforeLines="50" w:before="120" w:afterLines="50" w:after="120"/>
              <w:jc w:val="both"/>
              <w:rPr>
                <w:rFonts w:eastAsiaTheme="minorEastAsia"/>
                <w:b/>
                <w:bCs/>
                <w:sz w:val="20"/>
                <w:szCs w:val="20"/>
                <w:lang w:eastAsia="zh-CN"/>
              </w:rPr>
            </w:pPr>
            <w:r w:rsidRPr="00606E8E">
              <w:rPr>
                <w:rFonts w:eastAsiaTheme="minorEastAsia" w:hint="eastAsia"/>
                <w:b/>
                <w:bCs/>
                <w:sz w:val="20"/>
                <w:szCs w:val="20"/>
                <w:lang w:eastAsia="zh-CN"/>
              </w:rPr>
              <w:t>Cons</w:t>
            </w:r>
          </w:p>
        </w:tc>
        <w:tc>
          <w:tcPr>
            <w:tcW w:w="1844" w:type="dxa"/>
            <w:hideMark/>
          </w:tcPr>
          <w:p w14:paraId="2DF2A620" w14:textId="445CAFAE" w:rsidR="007B3E7C" w:rsidRDefault="007B3E7C" w:rsidP="00606E8E">
            <w:pPr>
              <w:spacing w:beforeLines="50" w:before="120" w:afterLines="50" w:after="120"/>
              <w:jc w:val="both"/>
              <w:rPr>
                <w:rFonts w:eastAsiaTheme="minorEastAsia"/>
                <w:sz w:val="18"/>
                <w:szCs w:val="18"/>
                <w:lang w:eastAsia="zh-CN"/>
              </w:rPr>
            </w:pPr>
            <w:r w:rsidRPr="001C2A1D">
              <w:rPr>
                <w:rFonts w:eastAsiaTheme="minorEastAsia"/>
                <w:sz w:val="18"/>
                <w:szCs w:val="18"/>
                <w:lang w:eastAsia="zh-CN"/>
              </w:rPr>
              <w:t xml:space="preserve">- </w:t>
            </w:r>
            <w:proofErr w:type="spellStart"/>
            <w:r w:rsidRPr="001C2A1D">
              <w:rPr>
                <w:rFonts w:eastAsiaTheme="minorEastAsia"/>
                <w:sz w:val="18"/>
                <w:szCs w:val="18"/>
                <w:lang w:eastAsia="zh-CN"/>
              </w:rPr>
              <w:t>Signalling</w:t>
            </w:r>
            <w:proofErr w:type="spellEnd"/>
            <w:r w:rsidRPr="001C2A1D">
              <w:rPr>
                <w:rFonts w:eastAsiaTheme="minorEastAsia"/>
                <w:sz w:val="18"/>
                <w:szCs w:val="18"/>
                <w:lang w:eastAsia="zh-CN"/>
              </w:rPr>
              <w:t xml:space="preserve"> design for </w:t>
            </w:r>
            <w:proofErr w:type="spellStart"/>
            <w:r w:rsidRPr="001C2A1D">
              <w:rPr>
                <w:rFonts w:eastAsiaTheme="minorEastAsia"/>
                <w:sz w:val="18"/>
                <w:szCs w:val="18"/>
                <w:lang w:eastAsia="zh-CN"/>
              </w:rPr>
              <w:t>subband</w:t>
            </w:r>
            <w:proofErr w:type="spellEnd"/>
            <w:r w:rsidRPr="001C2A1D">
              <w:rPr>
                <w:rFonts w:eastAsiaTheme="minorEastAsia"/>
                <w:sz w:val="18"/>
                <w:szCs w:val="18"/>
                <w:lang w:eastAsia="zh-CN"/>
              </w:rPr>
              <w:t xml:space="preserve"> indication</w:t>
            </w:r>
            <w:r w:rsidR="00606E8E" w:rsidRPr="001C2A1D">
              <w:rPr>
                <w:rFonts w:eastAsiaTheme="minorEastAsia"/>
                <w:sz w:val="18"/>
                <w:szCs w:val="18"/>
                <w:lang w:eastAsia="zh-CN"/>
              </w:rPr>
              <w:t>.</w:t>
            </w:r>
          </w:p>
          <w:p w14:paraId="6380E21D" w14:textId="6224F070" w:rsidR="00606E8E" w:rsidRPr="001C2A1D" w:rsidRDefault="007B3E7C" w:rsidP="00606E8E">
            <w:pPr>
              <w:spacing w:beforeLines="50" w:before="120" w:afterLines="50" w:after="120"/>
              <w:jc w:val="both"/>
              <w:rPr>
                <w:rFonts w:eastAsiaTheme="minorEastAsia"/>
                <w:sz w:val="18"/>
                <w:szCs w:val="18"/>
                <w:lang w:eastAsia="zh-CN"/>
              </w:rPr>
            </w:pPr>
            <w:r>
              <w:rPr>
                <w:rFonts w:eastAsiaTheme="minorEastAsia"/>
                <w:sz w:val="18"/>
                <w:szCs w:val="18"/>
                <w:lang w:eastAsia="zh-CN"/>
              </w:rPr>
              <w:t xml:space="preserve">- Impacts on </w:t>
            </w:r>
            <w:r w:rsidR="00606E8E" w:rsidRPr="001C2A1D">
              <w:rPr>
                <w:rFonts w:eastAsiaTheme="minorEastAsia"/>
                <w:sz w:val="18"/>
                <w:szCs w:val="18"/>
                <w:lang w:eastAsia="zh-CN"/>
              </w:rPr>
              <w:t>resource allocation</w:t>
            </w:r>
            <w:r>
              <w:rPr>
                <w:rFonts w:eastAsiaTheme="minorEastAsia"/>
                <w:sz w:val="18"/>
                <w:szCs w:val="18"/>
                <w:lang w:eastAsia="zh-CN"/>
              </w:rPr>
              <w:t>, collision handling, etc.</w:t>
            </w:r>
          </w:p>
        </w:tc>
        <w:tc>
          <w:tcPr>
            <w:tcW w:w="2127" w:type="dxa"/>
            <w:hideMark/>
          </w:tcPr>
          <w:p w14:paraId="40DC2346" w14:textId="77777777" w:rsidR="00606E8E" w:rsidRDefault="00D50F53" w:rsidP="00606E8E">
            <w:pPr>
              <w:spacing w:beforeLines="50" w:before="120" w:afterLines="50" w:after="120"/>
              <w:jc w:val="both"/>
              <w:rPr>
                <w:rFonts w:eastAsiaTheme="minorEastAsia"/>
                <w:sz w:val="18"/>
                <w:szCs w:val="18"/>
                <w:lang w:eastAsia="zh-CN"/>
              </w:rPr>
            </w:pPr>
            <w:r>
              <w:rPr>
                <w:rFonts w:eastAsiaTheme="minorEastAsia"/>
                <w:sz w:val="18"/>
                <w:szCs w:val="18"/>
                <w:lang w:eastAsia="zh-CN"/>
              </w:rPr>
              <w:t>- More complexity as SUL is prerequisite for SBFD</w:t>
            </w:r>
            <w:r w:rsidR="00606E8E" w:rsidRPr="001C2A1D">
              <w:rPr>
                <w:rFonts w:eastAsiaTheme="minorEastAsia"/>
                <w:sz w:val="18"/>
                <w:szCs w:val="18"/>
                <w:lang w:eastAsia="zh-CN"/>
              </w:rPr>
              <w:t>.</w:t>
            </w:r>
          </w:p>
          <w:p w14:paraId="36DA6A2D" w14:textId="77777777" w:rsidR="00D50F53" w:rsidRDefault="00D50F53" w:rsidP="00606E8E">
            <w:pPr>
              <w:spacing w:beforeLines="50" w:before="120" w:afterLines="50" w:after="120"/>
              <w:jc w:val="both"/>
              <w:rPr>
                <w:rFonts w:eastAsiaTheme="minorEastAsia"/>
                <w:sz w:val="18"/>
                <w:szCs w:val="18"/>
                <w:lang w:eastAsia="zh-CN"/>
              </w:rPr>
            </w:pPr>
            <w:r>
              <w:rPr>
                <w:rFonts w:eastAsiaTheme="minorEastAsia"/>
                <w:sz w:val="18"/>
                <w:szCs w:val="18"/>
                <w:lang w:eastAsia="zh-CN"/>
              </w:rPr>
              <w:t xml:space="preserve">- Not applicable when more than one UL </w:t>
            </w:r>
            <w:proofErr w:type="spellStart"/>
            <w:r>
              <w:rPr>
                <w:rFonts w:eastAsiaTheme="minorEastAsia"/>
                <w:sz w:val="18"/>
                <w:szCs w:val="18"/>
                <w:lang w:eastAsia="zh-CN"/>
              </w:rPr>
              <w:t>subband</w:t>
            </w:r>
            <w:proofErr w:type="spellEnd"/>
            <w:r>
              <w:rPr>
                <w:rFonts w:eastAsiaTheme="minorEastAsia"/>
                <w:sz w:val="18"/>
                <w:szCs w:val="18"/>
                <w:lang w:eastAsia="zh-CN"/>
              </w:rPr>
              <w:t xml:space="preserve"> is configured.</w:t>
            </w:r>
          </w:p>
          <w:p w14:paraId="626F6639" w14:textId="2AC8B54B" w:rsidR="00D50F53" w:rsidRPr="001C2A1D" w:rsidRDefault="00D50F53" w:rsidP="00606E8E">
            <w:pPr>
              <w:spacing w:beforeLines="50" w:before="120" w:afterLines="50" w:after="120"/>
              <w:jc w:val="both"/>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 Not forward compatible (e.g. not applicable for a DL </w:t>
            </w:r>
            <w:proofErr w:type="spellStart"/>
            <w:r>
              <w:rPr>
                <w:rFonts w:eastAsiaTheme="minorEastAsia"/>
                <w:sz w:val="18"/>
                <w:szCs w:val="18"/>
                <w:lang w:eastAsia="zh-CN"/>
              </w:rPr>
              <w:t>subband</w:t>
            </w:r>
            <w:proofErr w:type="spellEnd"/>
            <w:r>
              <w:rPr>
                <w:rFonts w:eastAsiaTheme="minorEastAsia"/>
                <w:sz w:val="18"/>
                <w:szCs w:val="18"/>
                <w:lang w:eastAsia="zh-CN"/>
              </w:rPr>
              <w:t xml:space="preserve"> in UL slot).</w:t>
            </w:r>
          </w:p>
        </w:tc>
        <w:tc>
          <w:tcPr>
            <w:tcW w:w="1842" w:type="dxa"/>
            <w:hideMark/>
          </w:tcPr>
          <w:p w14:paraId="66B183ED" w14:textId="7E107ADC" w:rsidR="00606E8E" w:rsidRPr="001C2A1D" w:rsidRDefault="00D50F53" w:rsidP="00606E8E">
            <w:pPr>
              <w:spacing w:beforeLines="50" w:before="120" w:afterLines="50" w:after="120"/>
              <w:jc w:val="both"/>
              <w:rPr>
                <w:rFonts w:eastAsiaTheme="minorEastAsia"/>
                <w:sz w:val="18"/>
                <w:szCs w:val="18"/>
                <w:lang w:eastAsia="zh-CN"/>
              </w:rPr>
            </w:pPr>
            <w:r>
              <w:rPr>
                <w:rFonts w:eastAsiaTheme="minorEastAsia"/>
                <w:sz w:val="18"/>
                <w:szCs w:val="18"/>
                <w:lang w:eastAsia="zh-CN"/>
              </w:rPr>
              <w:t>- More complexity, e.g. e</w:t>
            </w:r>
            <w:r w:rsidR="00606E8E" w:rsidRPr="001C2A1D">
              <w:rPr>
                <w:rFonts w:eastAsiaTheme="minorEastAsia"/>
                <w:sz w:val="18"/>
                <w:szCs w:val="18"/>
                <w:lang w:eastAsia="zh-CN"/>
              </w:rPr>
              <w:t>nhancements to reduce BWP switching delay</w:t>
            </w:r>
            <w:r>
              <w:rPr>
                <w:rFonts w:eastAsiaTheme="minorEastAsia"/>
                <w:sz w:val="18"/>
                <w:szCs w:val="18"/>
                <w:lang w:eastAsia="zh-CN"/>
              </w:rPr>
              <w:t>, non-aligned center frequency for DL/UL BWP</w:t>
            </w:r>
            <w:r w:rsidR="00606E8E" w:rsidRPr="001C2A1D">
              <w:rPr>
                <w:rFonts w:eastAsiaTheme="minorEastAsia"/>
                <w:sz w:val="18"/>
                <w:szCs w:val="18"/>
                <w:lang w:eastAsia="zh-CN"/>
              </w:rPr>
              <w:t>.</w:t>
            </w:r>
          </w:p>
        </w:tc>
        <w:tc>
          <w:tcPr>
            <w:tcW w:w="2220" w:type="dxa"/>
            <w:hideMark/>
          </w:tcPr>
          <w:p w14:paraId="07E3FD74" w14:textId="70E23D4A" w:rsidR="002F4608" w:rsidRDefault="002F4608" w:rsidP="002F4608">
            <w:pPr>
              <w:spacing w:beforeLines="50" w:before="120" w:afterLines="50" w:after="120"/>
              <w:jc w:val="both"/>
              <w:rPr>
                <w:rFonts w:eastAsiaTheme="minorEastAsia"/>
                <w:sz w:val="18"/>
                <w:szCs w:val="18"/>
                <w:lang w:eastAsia="zh-CN"/>
              </w:rPr>
            </w:pPr>
            <w:r>
              <w:rPr>
                <w:rFonts w:eastAsiaTheme="minorEastAsia"/>
                <w:sz w:val="18"/>
                <w:szCs w:val="18"/>
                <w:lang w:eastAsia="zh-CN"/>
              </w:rPr>
              <w:t xml:space="preserve">- More complexity as </w:t>
            </w:r>
            <w:r w:rsidRPr="008A4C19">
              <w:rPr>
                <w:rFonts w:eastAsiaTheme="minorEastAsia" w:hint="eastAsia"/>
                <w:sz w:val="18"/>
                <w:szCs w:val="18"/>
                <w:lang w:eastAsia="zh-CN"/>
              </w:rPr>
              <w:t>intra-band TDD CA</w:t>
            </w:r>
            <w:r w:rsidR="00531EB8">
              <w:rPr>
                <w:rFonts w:eastAsiaTheme="minorEastAsia"/>
                <w:sz w:val="18"/>
                <w:szCs w:val="18"/>
                <w:lang w:eastAsia="zh-CN"/>
              </w:rPr>
              <w:t xml:space="preserve"> </w:t>
            </w:r>
            <w:proofErr w:type="spellStart"/>
            <w:r>
              <w:rPr>
                <w:rFonts w:eastAsiaTheme="minorEastAsia"/>
                <w:sz w:val="18"/>
                <w:szCs w:val="18"/>
                <w:lang w:eastAsia="zh-CN"/>
              </w:rPr>
              <w:t>is</w:t>
            </w:r>
            <w:proofErr w:type="spellEnd"/>
            <w:r>
              <w:rPr>
                <w:rFonts w:eastAsiaTheme="minorEastAsia"/>
                <w:sz w:val="18"/>
                <w:szCs w:val="18"/>
                <w:lang w:eastAsia="zh-CN"/>
              </w:rPr>
              <w:t xml:space="preserve"> prerequisite for SBFD</w:t>
            </w:r>
            <w:r w:rsidRPr="008A4C19">
              <w:rPr>
                <w:rFonts w:eastAsiaTheme="minorEastAsia" w:hint="eastAsia"/>
                <w:sz w:val="18"/>
                <w:szCs w:val="18"/>
                <w:lang w:eastAsia="zh-CN"/>
              </w:rPr>
              <w:t>.</w:t>
            </w:r>
          </w:p>
          <w:p w14:paraId="431F1887" w14:textId="697C8467" w:rsidR="00606E8E" w:rsidRPr="001C2A1D" w:rsidRDefault="002F4608" w:rsidP="00606E8E">
            <w:pPr>
              <w:spacing w:beforeLines="50" w:before="120" w:afterLines="50" w:after="120"/>
              <w:jc w:val="both"/>
              <w:rPr>
                <w:rFonts w:eastAsiaTheme="minorEastAsia"/>
                <w:sz w:val="18"/>
                <w:szCs w:val="18"/>
                <w:lang w:eastAsia="zh-CN"/>
              </w:rPr>
            </w:pPr>
            <w:r>
              <w:rPr>
                <w:rFonts w:eastAsiaTheme="minorEastAsia"/>
                <w:sz w:val="18"/>
                <w:szCs w:val="18"/>
                <w:lang w:eastAsia="zh-CN"/>
              </w:rPr>
              <w:t>- S</w:t>
            </w:r>
            <w:r w:rsidR="00606E8E" w:rsidRPr="001C2A1D">
              <w:rPr>
                <w:rFonts w:eastAsiaTheme="minorEastAsia"/>
                <w:sz w:val="18"/>
                <w:szCs w:val="18"/>
                <w:lang w:eastAsia="zh-CN"/>
              </w:rPr>
              <w:t xml:space="preserve">pectral efficiency when using CA instead of single carrier for SBFD operation is reduced. </w:t>
            </w:r>
          </w:p>
        </w:tc>
      </w:tr>
    </w:tbl>
    <w:p w14:paraId="40C8E896" w14:textId="7E1E2481" w:rsidR="00606E8E" w:rsidRPr="00DD3964" w:rsidRDefault="00531EB8"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ased on</w:t>
      </w:r>
      <w:r w:rsidR="00A06625">
        <w:rPr>
          <w:rFonts w:eastAsiaTheme="minorEastAsia"/>
          <w:sz w:val="20"/>
          <w:szCs w:val="20"/>
          <w:lang w:eastAsia="zh-CN"/>
        </w:rPr>
        <w:t xml:space="preserve"> the pros and cons in</w:t>
      </w:r>
      <w:r>
        <w:rPr>
          <w:rFonts w:eastAsiaTheme="minorEastAsia"/>
          <w:sz w:val="20"/>
          <w:szCs w:val="20"/>
          <w:lang w:eastAsia="zh-CN"/>
        </w:rPr>
        <w:t xml:space="preserve"> </w:t>
      </w:r>
      <w:r>
        <w:rPr>
          <w:rFonts w:eastAsiaTheme="minorEastAsia"/>
          <w:sz w:val="20"/>
          <w:szCs w:val="20"/>
          <w:lang w:eastAsia="zh-CN"/>
        </w:rPr>
        <w:fldChar w:fldCharType="begin"/>
      </w:r>
      <w:r>
        <w:rPr>
          <w:rFonts w:eastAsiaTheme="minorEastAsia"/>
          <w:sz w:val="20"/>
          <w:szCs w:val="20"/>
          <w:lang w:eastAsia="zh-CN"/>
        </w:rPr>
        <w:instrText xml:space="preserve"> REF _Ref110868488 \h  \* MERGEFORMAT </w:instrText>
      </w:r>
      <w:r>
        <w:rPr>
          <w:rFonts w:eastAsiaTheme="minorEastAsia"/>
          <w:sz w:val="20"/>
          <w:szCs w:val="20"/>
          <w:lang w:eastAsia="zh-CN"/>
        </w:rPr>
      </w:r>
      <w:r>
        <w:rPr>
          <w:rFonts w:eastAsiaTheme="minorEastAsia"/>
          <w:sz w:val="20"/>
          <w:szCs w:val="20"/>
          <w:lang w:eastAsia="zh-CN"/>
        </w:rPr>
        <w:fldChar w:fldCharType="separate"/>
      </w:r>
      <w:r w:rsidRPr="008A4C19">
        <w:rPr>
          <w:rFonts w:eastAsiaTheme="minorEastAsia"/>
          <w:sz w:val="20"/>
          <w:szCs w:val="20"/>
          <w:lang w:eastAsia="zh-CN"/>
        </w:rPr>
        <w:t>Table 1</w:t>
      </w:r>
      <w:r>
        <w:rPr>
          <w:rFonts w:eastAsiaTheme="minorEastAsia"/>
          <w:sz w:val="20"/>
          <w:szCs w:val="20"/>
          <w:lang w:eastAsia="zh-CN"/>
        </w:rPr>
        <w:fldChar w:fldCharType="end"/>
      </w:r>
      <w:r>
        <w:rPr>
          <w:rFonts w:eastAsiaTheme="minorEastAsia"/>
          <w:sz w:val="20"/>
          <w:szCs w:val="20"/>
          <w:lang w:eastAsia="zh-CN"/>
        </w:rPr>
        <w:t>, Scheme#1 is preferred. Besides, Scheme#3 can also be considered.</w:t>
      </w:r>
    </w:p>
    <w:p w14:paraId="7E98D25E" w14:textId="09C67852" w:rsidR="005C3B67" w:rsidRPr="00543EA0" w:rsidRDefault="00856D70" w:rsidP="00634116">
      <w:pPr>
        <w:pStyle w:val="a7"/>
        <w:rPr>
          <w:rFonts w:eastAsiaTheme="minorEastAsia"/>
          <w:i/>
          <w:szCs w:val="24"/>
          <w:lang w:eastAsia="zh-CN"/>
        </w:rPr>
      </w:pPr>
      <w:bookmarkStart w:id="13" w:name="_Ref111190541"/>
      <w:r w:rsidRPr="00634116">
        <w:rPr>
          <w:rFonts w:eastAsiaTheme="minorEastAsia"/>
          <w:i/>
          <w:lang w:eastAsia="zh-CN"/>
        </w:rPr>
        <w:lastRenderedPageBreak/>
        <w:t xml:space="preserve">Proposal </w:t>
      </w:r>
      <w:r w:rsidRPr="00634116">
        <w:rPr>
          <w:rFonts w:eastAsiaTheme="minorEastAsia"/>
          <w:i/>
          <w:lang w:eastAsia="zh-CN"/>
        </w:rPr>
        <w:fldChar w:fldCharType="begin"/>
      </w:r>
      <w:r w:rsidRPr="00634116">
        <w:rPr>
          <w:rFonts w:eastAsiaTheme="minorEastAsia"/>
          <w:i/>
          <w:lang w:eastAsia="zh-CN"/>
        </w:rPr>
        <w:instrText xml:space="preserve"> SEQ Proposal \* ARABIC </w:instrText>
      </w:r>
      <w:r w:rsidRPr="00634116">
        <w:rPr>
          <w:rFonts w:eastAsiaTheme="minorEastAsia"/>
          <w:i/>
          <w:lang w:eastAsia="zh-CN"/>
        </w:rPr>
        <w:fldChar w:fldCharType="separate"/>
      </w:r>
      <w:r w:rsidRPr="00634116">
        <w:rPr>
          <w:rFonts w:eastAsiaTheme="minorEastAsia"/>
          <w:i/>
          <w:lang w:eastAsia="zh-CN"/>
        </w:rPr>
        <w:t>3</w:t>
      </w:r>
      <w:r w:rsidRPr="00634116">
        <w:rPr>
          <w:rFonts w:eastAsiaTheme="minorEastAsia"/>
          <w:i/>
          <w:lang w:eastAsia="zh-CN"/>
        </w:rPr>
        <w:fldChar w:fldCharType="end"/>
      </w:r>
      <w:r w:rsidR="00531EB8" w:rsidRPr="00ED31C5">
        <w:rPr>
          <w:rFonts w:eastAsiaTheme="minorEastAsia"/>
          <w:i/>
          <w:lang w:eastAsia="zh-CN"/>
        </w:rPr>
        <w:t>:</w:t>
      </w:r>
      <w:r w:rsidR="00531EB8">
        <w:rPr>
          <w:rFonts w:eastAsiaTheme="minorEastAsia"/>
          <w:b w:val="0"/>
          <w:i/>
          <w:lang w:eastAsia="zh-CN"/>
        </w:rPr>
        <w:t xml:space="preserve"> </w:t>
      </w:r>
      <w:r w:rsidR="00531EB8" w:rsidRPr="0058477D">
        <w:rPr>
          <w:rFonts w:eastAsiaTheme="minorEastAsia"/>
          <w:i/>
          <w:lang w:eastAsia="zh-CN"/>
        </w:rPr>
        <w:t xml:space="preserve">For </w:t>
      </w:r>
      <w:r w:rsidR="0026792B" w:rsidRPr="00BC1B84">
        <w:rPr>
          <w:rFonts w:eastAsiaTheme="minorEastAsia"/>
          <w:i/>
          <w:lang w:eastAsia="zh-CN"/>
        </w:rPr>
        <w:t>Rel-18</w:t>
      </w:r>
      <w:r w:rsidR="00531EB8" w:rsidRPr="00BC1B84">
        <w:rPr>
          <w:rFonts w:eastAsiaTheme="minorEastAsia"/>
          <w:i/>
          <w:lang w:eastAsia="zh-CN"/>
        </w:rPr>
        <w:t xml:space="preserve"> UEs, </w:t>
      </w:r>
      <w:r w:rsidR="00852FBA" w:rsidRPr="00BC1B84">
        <w:rPr>
          <w:rFonts w:eastAsiaTheme="minorEastAsia"/>
          <w:i/>
          <w:lang w:eastAsia="zh-CN"/>
        </w:rPr>
        <w:t>if non-transparent mode would be adopted,</w:t>
      </w:r>
      <w:r w:rsidR="00852FBA" w:rsidRPr="00906A34">
        <w:rPr>
          <w:rFonts w:eastAsiaTheme="minorEastAsia"/>
          <w:i/>
          <w:lang w:eastAsia="zh-CN"/>
        </w:rPr>
        <w:t xml:space="preserve"> RB-set based scheme</w:t>
      </w:r>
      <w:r w:rsidR="0026792B" w:rsidRPr="00437B03">
        <w:rPr>
          <w:rFonts w:eastAsiaTheme="minorEastAsia"/>
          <w:i/>
          <w:lang w:eastAsia="zh-CN"/>
        </w:rPr>
        <w:t xml:space="preserve"> and </w:t>
      </w:r>
      <w:r w:rsidR="00852FBA" w:rsidRPr="00437B03">
        <w:rPr>
          <w:rFonts w:eastAsiaTheme="minorEastAsia"/>
          <w:i/>
          <w:lang w:eastAsia="zh-CN"/>
        </w:rPr>
        <w:t>BWP based scheme can be considered</w:t>
      </w:r>
      <w:r w:rsidR="0026792B" w:rsidRPr="00437B03">
        <w:rPr>
          <w:rFonts w:eastAsiaTheme="minorEastAsia"/>
          <w:i/>
          <w:lang w:eastAsia="zh-CN"/>
        </w:rPr>
        <w:t xml:space="preserve"> as SBFD scheme(s)</w:t>
      </w:r>
      <w:r w:rsidR="00852FBA" w:rsidRPr="00437B03">
        <w:rPr>
          <w:rFonts w:eastAsiaTheme="minorEastAsia"/>
          <w:i/>
          <w:lang w:eastAsia="zh-CN"/>
        </w:rPr>
        <w:t>.</w:t>
      </w:r>
      <w:bookmarkEnd w:id="13"/>
    </w:p>
    <w:p w14:paraId="54656AD6" w14:textId="342EF4C2" w:rsidR="00837BB9" w:rsidRPr="00AF5226" w:rsidRDefault="00837BB9" w:rsidP="00837BB9">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AF5226">
        <w:rPr>
          <w:rFonts w:ascii="Times New Roman" w:hAnsi="Times New Roman" w:cs="Times New Roman"/>
          <w:b w:val="0"/>
          <w:bCs w:val="0"/>
          <w:sz w:val="28"/>
          <w:szCs w:val="24"/>
          <w:lang w:val="en-GB" w:eastAsia="en-GB"/>
        </w:rPr>
        <w:t>Resource partition</w:t>
      </w:r>
    </w:p>
    <w:p w14:paraId="097A67B3" w14:textId="43DB683C" w:rsidR="00383C09" w:rsidRDefault="00383C09"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For</w:t>
      </w:r>
      <w:r>
        <w:rPr>
          <w:rFonts w:eastAsiaTheme="minorEastAsia"/>
          <w:sz w:val="20"/>
          <w:szCs w:val="20"/>
          <w:lang w:eastAsia="zh-CN"/>
        </w:rPr>
        <w:t xml:space="preserve"> </w:t>
      </w:r>
      <w:r w:rsidR="00DC3FF7">
        <w:rPr>
          <w:rFonts w:eastAsiaTheme="minorEastAsia"/>
          <w:sz w:val="20"/>
          <w:szCs w:val="20"/>
          <w:lang w:eastAsia="zh-CN"/>
        </w:rPr>
        <w:t>SBFD</w:t>
      </w:r>
      <w:r>
        <w:rPr>
          <w:rFonts w:eastAsiaTheme="minorEastAsia"/>
          <w:sz w:val="20"/>
          <w:szCs w:val="20"/>
          <w:lang w:eastAsia="zh-CN"/>
        </w:rPr>
        <w:t xml:space="preserve"> operation, </w:t>
      </w:r>
      <w:r w:rsidR="006520A5">
        <w:rPr>
          <w:rFonts w:eastAsiaTheme="minorEastAsia"/>
          <w:sz w:val="20"/>
          <w:szCs w:val="20"/>
          <w:lang w:eastAsia="zh-CN"/>
        </w:rPr>
        <w:t xml:space="preserve">partition of UL/DL </w:t>
      </w:r>
      <w:proofErr w:type="spellStart"/>
      <w:r w:rsidR="006520A5">
        <w:rPr>
          <w:rFonts w:eastAsiaTheme="minorEastAsia"/>
          <w:sz w:val="20"/>
          <w:szCs w:val="20"/>
          <w:lang w:eastAsia="zh-CN"/>
        </w:rPr>
        <w:t>subband</w:t>
      </w:r>
      <w:proofErr w:type="spellEnd"/>
      <w:r w:rsidR="006520A5">
        <w:rPr>
          <w:rFonts w:eastAsiaTheme="minorEastAsia"/>
          <w:sz w:val="20"/>
          <w:szCs w:val="20"/>
          <w:lang w:eastAsia="zh-CN"/>
        </w:rPr>
        <w:t xml:space="preserve">(s) is closely dependent on deployment scenarios. Therefore, </w:t>
      </w:r>
      <w:r>
        <w:rPr>
          <w:rFonts w:eastAsiaTheme="minorEastAsia"/>
          <w:sz w:val="20"/>
          <w:szCs w:val="20"/>
          <w:lang w:eastAsia="zh-CN"/>
        </w:rPr>
        <w:t xml:space="preserve">deployment scenarios </w:t>
      </w:r>
      <w:r w:rsidR="006520A5">
        <w:rPr>
          <w:rFonts w:eastAsiaTheme="minorEastAsia"/>
          <w:sz w:val="20"/>
          <w:szCs w:val="20"/>
          <w:lang w:eastAsia="zh-CN"/>
        </w:rPr>
        <w:t xml:space="preserve">can </w:t>
      </w:r>
      <w:r w:rsidR="00960CE7">
        <w:rPr>
          <w:rFonts w:eastAsiaTheme="minorEastAsia"/>
          <w:sz w:val="20"/>
          <w:szCs w:val="20"/>
          <w:lang w:eastAsia="zh-CN"/>
        </w:rPr>
        <w:t>be</w:t>
      </w:r>
      <w:r>
        <w:rPr>
          <w:rFonts w:eastAsiaTheme="minorEastAsia"/>
          <w:sz w:val="20"/>
          <w:szCs w:val="20"/>
          <w:lang w:eastAsia="zh-CN"/>
        </w:rPr>
        <w:t xml:space="preserve"> identified firstly, followed by study on potential </w:t>
      </w:r>
      <w:r w:rsidR="006520A5">
        <w:rPr>
          <w:rFonts w:eastAsiaTheme="minorEastAsia"/>
          <w:sz w:val="20"/>
          <w:szCs w:val="20"/>
          <w:lang w:eastAsia="zh-CN"/>
        </w:rPr>
        <w:t>resource partition</w:t>
      </w:r>
      <w:r>
        <w:rPr>
          <w:rFonts w:eastAsiaTheme="minorEastAsia"/>
          <w:sz w:val="20"/>
          <w:szCs w:val="20"/>
          <w:lang w:eastAsia="zh-CN"/>
        </w:rPr>
        <w:t xml:space="preserve"> for each deployment scenario.</w:t>
      </w:r>
    </w:p>
    <w:p w14:paraId="58C5EFAF" w14:textId="08FA19B0" w:rsidR="00383C09" w:rsidRDefault="00383C09"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 simplest deployment scenario is </w:t>
      </w:r>
      <w:r w:rsidR="006A29A5">
        <w:rPr>
          <w:rFonts w:eastAsiaTheme="minorEastAsia"/>
          <w:sz w:val="20"/>
          <w:szCs w:val="20"/>
          <w:lang w:eastAsia="zh-CN"/>
        </w:rPr>
        <w:t>the isolated cell scenario</w:t>
      </w:r>
      <w:r w:rsidR="006F61F3">
        <w:rPr>
          <w:rFonts w:eastAsiaTheme="minorEastAsia"/>
          <w:sz w:val="20"/>
          <w:szCs w:val="20"/>
          <w:lang w:eastAsia="zh-CN"/>
        </w:rPr>
        <w:t xml:space="preserve">. In this deployment scenario, only intra-cell interference, i.e., self-interference at </w:t>
      </w:r>
      <w:proofErr w:type="spellStart"/>
      <w:r w:rsidR="006F61F3">
        <w:rPr>
          <w:rFonts w:eastAsiaTheme="minorEastAsia"/>
          <w:sz w:val="20"/>
          <w:szCs w:val="20"/>
          <w:lang w:eastAsia="zh-CN"/>
        </w:rPr>
        <w:t>gNB</w:t>
      </w:r>
      <w:proofErr w:type="spellEnd"/>
      <w:r w:rsidR="006F61F3">
        <w:rPr>
          <w:rFonts w:eastAsiaTheme="minorEastAsia"/>
          <w:sz w:val="20"/>
          <w:szCs w:val="20"/>
          <w:lang w:eastAsia="zh-CN"/>
        </w:rPr>
        <w:t xml:space="preserve"> side, should be managed. </w:t>
      </w:r>
      <w:r w:rsidR="006D0E64">
        <w:rPr>
          <w:rFonts w:eastAsiaTheme="minorEastAsia"/>
          <w:sz w:val="20"/>
          <w:szCs w:val="20"/>
          <w:lang w:eastAsia="zh-CN"/>
        </w:rPr>
        <w:t xml:space="preserve">One </w:t>
      </w:r>
      <w:proofErr w:type="spellStart"/>
      <w:r w:rsidR="006F61F3">
        <w:rPr>
          <w:rFonts w:eastAsiaTheme="minorEastAsia"/>
          <w:sz w:val="20"/>
          <w:szCs w:val="20"/>
          <w:lang w:eastAsia="zh-CN"/>
        </w:rPr>
        <w:t>subband</w:t>
      </w:r>
      <w:proofErr w:type="spellEnd"/>
      <w:r w:rsidR="006F61F3">
        <w:rPr>
          <w:rFonts w:eastAsiaTheme="minorEastAsia"/>
          <w:sz w:val="20"/>
          <w:szCs w:val="20"/>
          <w:lang w:eastAsia="zh-CN"/>
        </w:rPr>
        <w:t xml:space="preserve"> </w:t>
      </w:r>
      <w:r w:rsidR="006D22AF">
        <w:rPr>
          <w:rFonts w:eastAsiaTheme="minorEastAsia"/>
          <w:sz w:val="20"/>
          <w:szCs w:val="20"/>
          <w:lang w:eastAsia="zh-CN"/>
        </w:rPr>
        <w:t xml:space="preserve">partition </w:t>
      </w:r>
      <w:r w:rsidR="006D0E64">
        <w:rPr>
          <w:rFonts w:eastAsiaTheme="minorEastAsia"/>
          <w:sz w:val="20"/>
          <w:szCs w:val="20"/>
          <w:lang w:eastAsia="zh-CN"/>
        </w:rPr>
        <w:t xml:space="preserve">example is </w:t>
      </w:r>
      <w:r w:rsidR="006F61F3">
        <w:rPr>
          <w:rFonts w:eastAsiaTheme="minorEastAsia"/>
          <w:sz w:val="20"/>
          <w:szCs w:val="20"/>
          <w:lang w:eastAsia="zh-CN"/>
        </w:rPr>
        <w:t xml:space="preserve">illustrated in </w:t>
      </w:r>
      <w:r w:rsidR="009E1EA4">
        <w:rPr>
          <w:rFonts w:eastAsiaTheme="minorEastAsia"/>
          <w:sz w:val="20"/>
          <w:szCs w:val="20"/>
          <w:lang w:eastAsia="zh-CN"/>
        </w:rPr>
        <w:fldChar w:fldCharType="begin"/>
      </w:r>
      <w:r w:rsidR="009E1EA4">
        <w:rPr>
          <w:rFonts w:eastAsiaTheme="minorEastAsia"/>
          <w:sz w:val="20"/>
          <w:szCs w:val="20"/>
          <w:lang w:eastAsia="zh-CN"/>
        </w:rPr>
        <w:instrText xml:space="preserve"> REF _Ref102052179 \h  \* MERGEFORMAT </w:instrText>
      </w:r>
      <w:r w:rsidR="009E1EA4">
        <w:rPr>
          <w:rFonts w:eastAsiaTheme="minorEastAsia"/>
          <w:sz w:val="20"/>
          <w:szCs w:val="20"/>
          <w:lang w:eastAsia="zh-CN"/>
        </w:rPr>
      </w:r>
      <w:r w:rsidR="009E1EA4">
        <w:rPr>
          <w:rFonts w:eastAsiaTheme="minorEastAsia"/>
          <w:sz w:val="20"/>
          <w:szCs w:val="20"/>
          <w:lang w:eastAsia="zh-CN"/>
        </w:rPr>
        <w:fldChar w:fldCharType="separate"/>
      </w:r>
      <w:r w:rsidR="00C76921" w:rsidRPr="000B337F">
        <w:rPr>
          <w:rFonts w:eastAsiaTheme="minorEastAsia"/>
          <w:sz w:val="20"/>
          <w:szCs w:val="20"/>
          <w:lang w:eastAsia="zh-CN"/>
        </w:rPr>
        <w:t>Figure 2</w:t>
      </w:r>
      <w:r w:rsidR="009E1EA4">
        <w:rPr>
          <w:rFonts w:eastAsiaTheme="minorEastAsia"/>
          <w:sz w:val="20"/>
          <w:szCs w:val="20"/>
          <w:lang w:eastAsia="zh-CN"/>
        </w:rPr>
        <w:fldChar w:fldCharType="end"/>
      </w:r>
      <w:r w:rsidR="006F61F3">
        <w:rPr>
          <w:rFonts w:eastAsiaTheme="minorEastAsia"/>
          <w:sz w:val="20"/>
          <w:szCs w:val="20"/>
          <w:lang w:eastAsia="zh-CN"/>
        </w:rPr>
        <w:t>.</w:t>
      </w:r>
    </w:p>
    <w:p w14:paraId="0219F9C1" w14:textId="4B05F2E5" w:rsidR="00AF7945" w:rsidRDefault="003D68AD" w:rsidP="00B64739">
      <w:pPr>
        <w:spacing w:beforeLines="50" w:before="120" w:afterLines="50" w:after="120"/>
        <w:jc w:val="center"/>
        <w:rPr>
          <w:rFonts w:eastAsiaTheme="minorEastAsia"/>
          <w:sz w:val="20"/>
          <w:szCs w:val="20"/>
          <w:lang w:eastAsia="zh-CN"/>
        </w:rPr>
      </w:pPr>
      <w:r w:rsidRPr="003D68AD">
        <w:rPr>
          <w:noProof/>
        </w:rPr>
        <w:t xml:space="preserve"> </w:t>
      </w:r>
      <w:r w:rsidR="00AF7945">
        <w:object w:dxaOrig="6361" w:dyaOrig="3510" w14:anchorId="7D456F40">
          <v:shape id="_x0000_i1026" type="#_x0000_t75" style="width:274.9pt;height:151.95pt" o:ole="">
            <v:imagedata r:id="rId14" o:title=""/>
          </v:shape>
          <o:OLEObject Type="Embed" ProgID="Visio.Drawing.15" ShapeID="_x0000_i1026" DrawAspect="Content" ObjectID="_1721832208" r:id="rId15"/>
        </w:object>
      </w:r>
    </w:p>
    <w:p w14:paraId="223EB298" w14:textId="0AC90BB5" w:rsidR="006F61F3" w:rsidRDefault="009E1EA4" w:rsidP="00630169">
      <w:pPr>
        <w:pStyle w:val="a7"/>
        <w:jc w:val="center"/>
        <w:rPr>
          <w:rFonts w:eastAsiaTheme="minorEastAsia"/>
          <w:lang w:eastAsia="zh-CN"/>
        </w:rPr>
      </w:pPr>
      <w:bookmarkStart w:id="14" w:name="_Ref102052179"/>
      <w:r>
        <w:t xml:space="preserve">Figure </w:t>
      </w:r>
      <w:r w:rsidR="00F04665">
        <w:fldChar w:fldCharType="begin"/>
      </w:r>
      <w:r w:rsidR="00F04665">
        <w:instrText xml:space="preserve"> SEQ Figure \* ARABIC </w:instrText>
      </w:r>
      <w:r w:rsidR="00F04665">
        <w:fldChar w:fldCharType="separate"/>
      </w:r>
      <w:r w:rsidR="00C76921">
        <w:rPr>
          <w:noProof/>
        </w:rPr>
        <w:t>2</w:t>
      </w:r>
      <w:r w:rsidR="00F04665">
        <w:rPr>
          <w:noProof/>
        </w:rPr>
        <w:fldChar w:fldCharType="end"/>
      </w:r>
      <w:bookmarkEnd w:id="14"/>
      <w:r>
        <w:t>:</w:t>
      </w:r>
      <w:r w:rsidR="003F4E45">
        <w:t xml:space="preserve"> </w:t>
      </w:r>
      <w:r w:rsidR="006F61F3">
        <w:rPr>
          <w:rFonts w:eastAsiaTheme="minorEastAsia"/>
          <w:lang w:eastAsia="zh-CN"/>
        </w:rPr>
        <w:t xml:space="preserve">Subband </w:t>
      </w:r>
      <w:r w:rsidR="00C76921">
        <w:rPr>
          <w:rFonts w:eastAsiaTheme="minorEastAsia"/>
          <w:lang w:eastAsia="zh-CN"/>
        </w:rPr>
        <w:t xml:space="preserve">partition </w:t>
      </w:r>
      <w:r w:rsidR="006F61F3">
        <w:rPr>
          <w:rFonts w:eastAsiaTheme="minorEastAsia"/>
          <w:lang w:eastAsia="zh-CN"/>
        </w:rPr>
        <w:t>1</w:t>
      </w:r>
    </w:p>
    <w:p w14:paraId="131E99AC" w14:textId="000FDB0B" w:rsidR="006F61F3" w:rsidRPr="00B64739" w:rsidRDefault="006F61F3"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r w:rsidR="009E1EA4">
        <w:rPr>
          <w:rFonts w:eastAsiaTheme="minorEastAsia"/>
          <w:sz w:val="20"/>
          <w:szCs w:val="20"/>
          <w:lang w:eastAsia="zh-CN"/>
        </w:rPr>
        <w:fldChar w:fldCharType="begin"/>
      </w:r>
      <w:r w:rsidR="009E1EA4">
        <w:rPr>
          <w:rFonts w:eastAsiaTheme="minorEastAsia"/>
          <w:sz w:val="20"/>
          <w:szCs w:val="20"/>
          <w:lang w:eastAsia="zh-CN"/>
        </w:rPr>
        <w:instrText xml:space="preserve"> REF _Ref102052179 \h  \* MERGEFORMAT </w:instrText>
      </w:r>
      <w:r w:rsidR="009E1EA4">
        <w:rPr>
          <w:rFonts w:eastAsiaTheme="minorEastAsia"/>
          <w:sz w:val="20"/>
          <w:szCs w:val="20"/>
          <w:lang w:eastAsia="zh-CN"/>
        </w:rPr>
      </w:r>
      <w:r w:rsidR="009E1EA4">
        <w:rPr>
          <w:rFonts w:eastAsiaTheme="minorEastAsia"/>
          <w:sz w:val="20"/>
          <w:szCs w:val="20"/>
          <w:lang w:eastAsia="zh-CN"/>
        </w:rPr>
        <w:fldChar w:fldCharType="separate"/>
      </w:r>
      <w:r w:rsidR="00F50AF1" w:rsidRPr="00AF5226">
        <w:rPr>
          <w:rFonts w:eastAsiaTheme="minorEastAsia"/>
          <w:sz w:val="20"/>
          <w:szCs w:val="20"/>
          <w:lang w:eastAsia="zh-CN"/>
        </w:rPr>
        <w:t>Figure 2</w:t>
      </w:r>
      <w:r w:rsidR="009E1EA4">
        <w:rPr>
          <w:rFonts w:eastAsiaTheme="minorEastAsia"/>
          <w:sz w:val="20"/>
          <w:szCs w:val="20"/>
          <w:lang w:eastAsia="zh-CN"/>
        </w:rPr>
        <w:fldChar w:fldCharType="end"/>
      </w:r>
      <w:r>
        <w:rPr>
          <w:rFonts w:eastAsiaTheme="minorEastAsia"/>
          <w:sz w:val="20"/>
          <w:szCs w:val="20"/>
          <w:lang w:eastAsia="zh-CN"/>
        </w:rPr>
        <w:t xml:space="preserve">, </w:t>
      </w:r>
      <w:r w:rsidR="00751BBF">
        <w:rPr>
          <w:rFonts w:eastAsiaTheme="minorEastAsia"/>
          <w:sz w:val="20"/>
          <w:szCs w:val="20"/>
          <w:lang w:eastAsia="zh-CN"/>
        </w:rPr>
        <w:t>e</w:t>
      </w:r>
      <w:r>
        <w:rPr>
          <w:rFonts w:eastAsiaTheme="minorEastAsia"/>
          <w:sz w:val="20"/>
          <w:szCs w:val="20"/>
          <w:lang w:eastAsia="zh-CN"/>
        </w:rPr>
        <w:t xml:space="preserve">ach slot can </w:t>
      </w:r>
      <w:r w:rsidR="00CD6E0F">
        <w:rPr>
          <w:rFonts w:eastAsiaTheme="minorEastAsia"/>
          <w:sz w:val="20"/>
          <w:szCs w:val="20"/>
          <w:lang w:eastAsia="zh-CN"/>
        </w:rPr>
        <w:t xml:space="preserve">have </w:t>
      </w:r>
      <w:r>
        <w:rPr>
          <w:rFonts w:eastAsiaTheme="minorEastAsia"/>
          <w:sz w:val="20"/>
          <w:szCs w:val="20"/>
          <w:lang w:eastAsia="zh-CN"/>
        </w:rPr>
        <w:t xml:space="preserve">both </w:t>
      </w:r>
      <w:r w:rsidR="00A72D8F">
        <w:rPr>
          <w:rFonts w:eastAsiaTheme="minorEastAsia"/>
          <w:sz w:val="20"/>
          <w:szCs w:val="20"/>
          <w:lang w:eastAsia="zh-CN"/>
        </w:rPr>
        <w:t xml:space="preserve">a </w:t>
      </w:r>
      <w:r>
        <w:rPr>
          <w:rFonts w:eastAsiaTheme="minorEastAsia"/>
          <w:sz w:val="20"/>
          <w:szCs w:val="20"/>
          <w:lang w:eastAsia="zh-CN"/>
        </w:rPr>
        <w:t xml:space="preserve">DL subband and </w:t>
      </w:r>
      <w:r w:rsidR="00A72D8F">
        <w:rPr>
          <w:rFonts w:eastAsiaTheme="minorEastAsia"/>
          <w:sz w:val="20"/>
          <w:szCs w:val="20"/>
          <w:lang w:eastAsia="zh-CN"/>
        </w:rPr>
        <w:t xml:space="preserve">a </w:t>
      </w:r>
      <w:r>
        <w:rPr>
          <w:rFonts w:eastAsiaTheme="minorEastAsia"/>
          <w:sz w:val="20"/>
          <w:szCs w:val="20"/>
          <w:lang w:eastAsia="zh-CN"/>
        </w:rPr>
        <w:t xml:space="preserve">UL subband </w:t>
      </w:r>
      <w:r w:rsidR="00686955">
        <w:rPr>
          <w:rFonts w:eastAsiaTheme="minorEastAsia"/>
          <w:sz w:val="20"/>
          <w:szCs w:val="20"/>
          <w:lang w:eastAsia="zh-CN"/>
        </w:rPr>
        <w:t xml:space="preserve">in frequency domain, </w:t>
      </w:r>
      <w:r>
        <w:rPr>
          <w:rFonts w:eastAsiaTheme="minorEastAsia"/>
          <w:sz w:val="20"/>
          <w:szCs w:val="20"/>
          <w:lang w:eastAsia="zh-CN"/>
        </w:rPr>
        <w:t xml:space="preserve">with the ratio </w:t>
      </w:r>
      <w:r w:rsidR="00686955">
        <w:rPr>
          <w:rFonts w:eastAsiaTheme="minorEastAsia"/>
          <w:sz w:val="20"/>
          <w:szCs w:val="20"/>
          <w:lang w:eastAsia="zh-CN"/>
        </w:rPr>
        <w:t xml:space="preserve">of DL and UL frequency resources </w:t>
      </w:r>
      <w:r>
        <w:rPr>
          <w:rFonts w:eastAsiaTheme="minorEastAsia"/>
          <w:sz w:val="20"/>
          <w:szCs w:val="20"/>
          <w:lang w:eastAsia="zh-CN"/>
        </w:rPr>
        <w:t>determined based on DL</w:t>
      </w:r>
      <w:r w:rsidR="00D97F4A">
        <w:rPr>
          <w:rFonts w:eastAsiaTheme="minorEastAsia"/>
          <w:sz w:val="20"/>
          <w:szCs w:val="20"/>
          <w:lang w:eastAsia="zh-CN"/>
        </w:rPr>
        <w:t xml:space="preserve"> and UL traffic</w:t>
      </w:r>
      <w:r w:rsidR="00686955">
        <w:rPr>
          <w:rFonts w:eastAsiaTheme="minorEastAsia"/>
          <w:sz w:val="20"/>
          <w:szCs w:val="20"/>
          <w:lang w:eastAsia="zh-CN"/>
        </w:rPr>
        <w:t xml:space="preserve"> load</w:t>
      </w:r>
      <w:r>
        <w:rPr>
          <w:rFonts w:eastAsiaTheme="minorEastAsia"/>
          <w:sz w:val="20"/>
          <w:szCs w:val="20"/>
          <w:lang w:eastAsia="zh-CN"/>
        </w:rPr>
        <w:t>.</w:t>
      </w:r>
      <w:r w:rsidR="001B0D78">
        <w:rPr>
          <w:rFonts w:eastAsiaTheme="minorEastAsia"/>
          <w:sz w:val="20"/>
          <w:szCs w:val="20"/>
          <w:lang w:eastAsia="zh-CN"/>
        </w:rPr>
        <w:t xml:space="preserve"> When there is only DL or UL traffic load, each slot may have only a DL or UL subband accordingly.</w:t>
      </w:r>
      <w:r>
        <w:rPr>
          <w:rFonts w:eastAsiaTheme="minorEastAsia"/>
          <w:sz w:val="20"/>
          <w:szCs w:val="20"/>
          <w:lang w:eastAsia="zh-CN"/>
        </w:rPr>
        <w:t xml:space="preserve"> </w:t>
      </w:r>
      <w:r w:rsidR="00D97F4A">
        <w:rPr>
          <w:rFonts w:eastAsiaTheme="minorEastAsia"/>
          <w:sz w:val="20"/>
          <w:szCs w:val="20"/>
          <w:lang w:eastAsia="zh-CN"/>
        </w:rPr>
        <w:t xml:space="preserve">In a slot, </w:t>
      </w:r>
      <w:r w:rsidR="00C30E16">
        <w:rPr>
          <w:rFonts w:eastAsiaTheme="minorEastAsia"/>
          <w:sz w:val="20"/>
          <w:szCs w:val="20"/>
          <w:lang w:eastAsia="zh-CN"/>
        </w:rPr>
        <w:t xml:space="preserve">the DL subband, if any, is located at one side of the carrier, while the UL subband, if any, is located at the other side of the carrier </w:t>
      </w:r>
      <w:r w:rsidR="00D97F4A">
        <w:rPr>
          <w:rFonts w:eastAsiaTheme="minorEastAsia"/>
          <w:sz w:val="20"/>
          <w:szCs w:val="20"/>
          <w:lang w:eastAsia="zh-CN"/>
        </w:rPr>
        <w:t xml:space="preserve">to reduce overhead for </w:t>
      </w:r>
      <w:r w:rsidR="00B20231">
        <w:rPr>
          <w:rFonts w:eastAsiaTheme="minorEastAsia"/>
          <w:sz w:val="20"/>
          <w:szCs w:val="20"/>
          <w:lang w:eastAsia="zh-CN"/>
        </w:rPr>
        <w:t>self-</w:t>
      </w:r>
      <w:r w:rsidR="00D97F4A">
        <w:rPr>
          <w:rFonts w:eastAsiaTheme="minorEastAsia"/>
          <w:sz w:val="20"/>
          <w:szCs w:val="20"/>
          <w:lang w:eastAsia="zh-CN"/>
        </w:rPr>
        <w:t>interference isolation in terms of guard bands.</w:t>
      </w:r>
    </w:p>
    <w:p w14:paraId="6F2B2464" w14:textId="6E0121A9" w:rsidR="006F61F3" w:rsidRDefault="00652AD9" w:rsidP="00383C0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nother deployment scenario </w:t>
      </w:r>
      <w:r w:rsidR="00C30E16">
        <w:rPr>
          <w:rFonts w:eastAsiaTheme="minorEastAsia"/>
          <w:sz w:val="20"/>
          <w:szCs w:val="20"/>
          <w:lang w:eastAsia="zh-CN"/>
        </w:rPr>
        <w:t xml:space="preserve">can </w:t>
      </w:r>
      <w:r>
        <w:rPr>
          <w:rFonts w:eastAsiaTheme="minorEastAsia"/>
          <w:sz w:val="20"/>
          <w:szCs w:val="20"/>
          <w:lang w:eastAsia="zh-CN"/>
        </w:rPr>
        <w:t>be</w:t>
      </w:r>
      <w:r w:rsidR="005A051C">
        <w:rPr>
          <w:rFonts w:eastAsiaTheme="minorEastAsia"/>
          <w:sz w:val="20"/>
          <w:szCs w:val="20"/>
          <w:lang w:eastAsia="zh-CN"/>
        </w:rPr>
        <w:t xml:space="preserve"> that</w:t>
      </w:r>
      <w:r>
        <w:rPr>
          <w:rFonts w:eastAsiaTheme="minorEastAsia"/>
          <w:sz w:val="20"/>
          <w:szCs w:val="20"/>
          <w:lang w:eastAsia="zh-CN"/>
        </w:rPr>
        <w:t xml:space="preserve"> </w:t>
      </w:r>
      <w:r w:rsidR="005A051C">
        <w:rPr>
          <w:rFonts w:eastAsiaTheme="minorEastAsia"/>
          <w:sz w:val="20"/>
          <w:szCs w:val="20"/>
          <w:lang w:eastAsia="zh-CN"/>
        </w:rPr>
        <w:t xml:space="preserve">multiple cells with </w:t>
      </w:r>
      <w:r w:rsidR="00B20231">
        <w:rPr>
          <w:rFonts w:eastAsiaTheme="minorEastAsia"/>
          <w:sz w:val="20"/>
          <w:szCs w:val="20"/>
          <w:lang w:eastAsia="zh-CN"/>
        </w:rPr>
        <w:t>SBFD</w:t>
      </w:r>
      <w:r w:rsidR="005A051C">
        <w:rPr>
          <w:rFonts w:eastAsiaTheme="minorEastAsia"/>
          <w:sz w:val="20"/>
          <w:szCs w:val="20"/>
          <w:lang w:eastAsia="zh-CN"/>
        </w:rPr>
        <w:t xml:space="preserve"> operation are deployed in the network, and there is no </w:t>
      </w:r>
      <w:r w:rsidR="00B20231">
        <w:rPr>
          <w:rFonts w:eastAsiaTheme="minorEastAsia"/>
          <w:sz w:val="20"/>
          <w:szCs w:val="20"/>
          <w:lang w:eastAsia="zh-CN"/>
        </w:rPr>
        <w:t>adjacent channel co-existence issue, e.g. the operator owns the whole band</w:t>
      </w:r>
      <w:r w:rsidR="005A051C">
        <w:rPr>
          <w:rFonts w:eastAsiaTheme="minorEastAsia"/>
          <w:sz w:val="20"/>
          <w:szCs w:val="20"/>
          <w:lang w:eastAsia="zh-CN"/>
        </w:rPr>
        <w:t xml:space="preserve">. In this deployment scenario, the subband </w:t>
      </w:r>
      <w:r w:rsidR="00D65853">
        <w:rPr>
          <w:rFonts w:eastAsiaTheme="minorEastAsia"/>
          <w:sz w:val="20"/>
          <w:szCs w:val="20"/>
          <w:lang w:eastAsia="zh-CN"/>
        </w:rPr>
        <w:t xml:space="preserve">partition </w:t>
      </w:r>
      <w:r w:rsidR="005A051C">
        <w:rPr>
          <w:rFonts w:eastAsiaTheme="minorEastAsia"/>
          <w:sz w:val="20"/>
          <w:szCs w:val="20"/>
          <w:lang w:eastAsia="zh-CN"/>
        </w:rPr>
        <w:t xml:space="preserve">illustrated in </w:t>
      </w:r>
      <w:r w:rsidR="00B2299A">
        <w:rPr>
          <w:rFonts w:eastAsiaTheme="minorEastAsia"/>
          <w:sz w:val="20"/>
          <w:szCs w:val="20"/>
          <w:lang w:eastAsia="zh-CN"/>
        </w:rPr>
        <w:fldChar w:fldCharType="begin"/>
      </w:r>
      <w:r w:rsidR="00B2299A">
        <w:rPr>
          <w:rFonts w:eastAsiaTheme="minorEastAsia"/>
          <w:sz w:val="20"/>
          <w:szCs w:val="20"/>
          <w:lang w:eastAsia="zh-CN"/>
        </w:rPr>
        <w:instrText xml:space="preserve"> REF _Ref102052179 \h  \* MERGEFORMAT </w:instrText>
      </w:r>
      <w:r w:rsidR="00B2299A">
        <w:rPr>
          <w:rFonts w:eastAsiaTheme="minorEastAsia"/>
          <w:sz w:val="20"/>
          <w:szCs w:val="20"/>
          <w:lang w:eastAsia="zh-CN"/>
        </w:rPr>
      </w:r>
      <w:r w:rsidR="00B2299A">
        <w:rPr>
          <w:rFonts w:eastAsiaTheme="minorEastAsia"/>
          <w:sz w:val="20"/>
          <w:szCs w:val="20"/>
          <w:lang w:eastAsia="zh-CN"/>
        </w:rPr>
        <w:fldChar w:fldCharType="separate"/>
      </w:r>
      <w:r w:rsidR="00D65853" w:rsidRPr="00AF5226">
        <w:rPr>
          <w:rFonts w:eastAsiaTheme="minorEastAsia"/>
          <w:sz w:val="20"/>
          <w:szCs w:val="20"/>
          <w:lang w:eastAsia="zh-CN"/>
        </w:rPr>
        <w:t>Figure 2</w:t>
      </w:r>
      <w:r w:rsidR="00B2299A">
        <w:rPr>
          <w:rFonts w:eastAsiaTheme="minorEastAsia"/>
          <w:sz w:val="20"/>
          <w:szCs w:val="20"/>
          <w:lang w:eastAsia="zh-CN"/>
        </w:rPr>
        <w:fldChar w:fldCharType="end"/>
      </w:r>
      <w:r w:rsidR="003F4E45">
        <w:rPr>
          <w:rFonts w:eastAsiaTheme="minorEastAsia"/>
          <w:sz w:val="20"/>
          <w:szCs w:val="20"/>
          <w:lang w:eastAsia="zh-CN"/>
        </w:rPr>
        <w:t xml:space="preserve"> </w:t>
      </w:r>
      <w:r w:rsidR="005A051C">
        <w:rPr>
          <w:rFonts w:eastAsiaTheme="minorEastAsia"/>
          <w:sz w:val="20"/>
          <w:szCs w:val="20"/>
          <w:lang w:eastAsia="zh-CN"/>
        </w:rPr>
        <w:t xml:space="preserve">can also be considered. To avoid or alleviate </w:t>
      </w:r>
      <w:r w:rsidR="002F79E3">
        <w:rPr>
          <w:rFonts w:eastAsiaTheme="minorEastAsia"/>
          <w:sz w:val="20"/>
          <w:szCs w:val="20"/>
          <w:lang w:eastAsia="zh-CN"/>
        </w:rPr>
        <w:t xml:space="preserve">interference(s) among cells, subband </w:t>
      </w:r>
      <w:r w:rsidR="00D65853">
        <w:rPr>
          <w:rFonts w:eastAsiaTheme="minorEastAsia"/>
          <w:sz w:val="20"/>
          <w:szCs w:val="20"/>
          <w:lang w:eastAsia="zh-CN"/>
        </w:rPr>
        <w:t xml:space="preserve">partitions </w:t>
      </w:r>
      <w:r w:rsidR="002F79E3">
        <w:rPr>
          <w:rFonts w:eastAsiaTheme="minorEastAsia"/>
          <w:sz w:val="20"/>
          <w:szCs w:val="20"/>
          <w:lang w:eastAsia="zh-CN"/>
        </w:rPr>
        <w:t xml:space="preserve">of adjacent cells </w:t>
      </w:r>
      <w:r w:rsidR="008B7F18">
        <w:rPr>
          <w:rFonts w:eastAsiaTheme="minorEastAsia"/>
          <w:sz w:val="20"/>
          <w:szCs w:val="20"/>
          <w:lang w:eastAsia="zh-CN"/>
        </w:rPr>
        <w:t xml:space="preserve">can </w:t>
      </w:r>
      <w:r w:rsidR="002F79E3">
        <w:rPr>
          <w:rFonts w:eastAsiaTheme="minorEastAsia"/>
          <w:sz w:val="20"/>
          <w:szCs w:val="20"/>
          <w:lang w:eastAsia="zh-CN"/>
        </w:rPr>
        <w:t>be coordinated</w:t>
      </w:r>
      <w:r w:rsidR="00B37DFB">
        <w:rPr>
          <w:rFonts w:eastAsiaTheme="minorEastAsia"/>
          <w:sz w:val="20"/>
          <w:szCs w:val="20"/>
          <w:lang w:eastAsia="zh-CN"/>
        </w:rPr>
        <w:t xml:space="preserve"> so that the </w:t>
      </w:r>
      <w:r w:rsidR="002F79E3">
        <w:rPr>
          <w:rFonts w:eastAsiaTheme="minorEastAsia"/>
          <w:sz w:val="20"/>
          <w:szCs w:val="20"/>
          <w:lang w:eastAsia="zh-CN"/>
        </w:rPr>
        <w:t>subband division, and the transmission direction of one or more subbands etc</w:t>
      </w:r>
      <w:r w:rsidR="00B2299A">
        <w:rPr>
          <w:rFonts w:eastAsiaTheme="minorEastAsia"/>
          <w:sz w:val="20"/>
          <w:szCs w:val="20"/>
          <w:lang w:eastAsia="zh-CN"/>
        </w:rPr>
        <w:t>.</w:t>
      </w:r>
      <w:r w:rsidR="00515ABD">
        <w:rPr>
          <w:rFonts w:eastAsiaTheme="minorEastAsia"/>
          <w:sz w:val="20"/>
          <w:szCs w:val="20"/>
          <w:lang w:eastAsia="zh-CN"/>
        </w:rPr>
        <w:t>,</w:t>
      </w:r>
      <w:r w:rsidR="00B37DFB">
        <w:rPr>
          <w:rFonts w:eastAsiaTheme="minorEastAsia"/>
          <w:sz w:val="20"/>
          <w:szCs w:val="20"/>
          <w:lang w:eastAsia="zh-CN"/>
        </w:rPr>
        <w:t xml:space="preserve"> can be aligned</w:t>
      </w:r>
      <w:r w:rsidR="002F79E3">
        <w:rPr>
          <w:rFonts w:eastAsiaTheme="minorEastAsia"/>
          <w:sz w:val="20"/>
          <w:szCs w:val="20"/>
          <w:lang w:eastAsia="zh-CN"/>
        </w:rPr>
        <w:t>.</w:t>
      </w:r>
    </w:p>
    <w:p w14:paraId="0FB5DF79" w14:textId="2EC3D585" w:rsidR="005A051C" w:rsidRDefault="00856D70" w:rsidP="00543EA0">
      <w:pPr>
        <w:pStyle w:val="a7"/>
        <w:rPr>
          <w:i/>
        </w:rPr>
      </w:pPr>
      <w:bookmarkStart w:id="15" w:name="_Ref102056713"/>
      <w:r w:rsidRPr="00543EA0">
        <w:rPr>
          <w:i/>
        </w:rPr>
        <w:t xml:space="preserve">Proposal </w:t>
      </w:r>
      <w:r w:rsidRPr="00543EA0">
        <w:rPr>
          <w:i/>
        </w:rPr>
        <w:fldChar w:fldCharType="begin"/>
      </w:r>
      <w:r w:rsidRPr="00543EA0">
        <w:rPr>
          <w:i/>
        </w:rPr>
        <w:instrText xml:space="preserve"> SEQ Proposal \* ARABIC </w:instrText>
      </w:r>
      <w:r w:rsidRPr="00543EA0">
        <w:rPr>
          <w:i/>
        </w:rPr>
        <w:fldChar w:fldCharType="separate"/>
      </w:r>
      <w:r w:rsidRPr="00543EA0">
        <w:rPr>
          <w:i/>
        </w:rPr>
        <w:t>4</w:t>
      </w:r>
      <w:r w:rsidRPr="00543EA0">
        <w:rPr>
          <w:i/>
        </w:rPr>
        <w:fldChar w:fldCharType="end"/>
      </w:r>
      <w:r w:rsidR="005A051C" w:rsidRPr="00543EA0">
        <w:rPr>
          <w:rFonts w:eastAsiaTheme="minorEastAsia"/>
          <w:i/>
        </w:rPr>
        <w:t>:</w:t>
      </w:r>
      <w:r w:rsidR="005A051C" w:rsidRPr="004453CC">
        <w:rPr>
          <w:b w:val="0"/>
          <w:i/>
        </w:rPr>
        <w:t xml:space="preserve"> </w:t>
      </w:r>
      <w:r w:rsidR="005100B7" w:rsidRPr="0058477D">
        <w:rPr>
          <w:i/>
        </w:rPr>
        <w:t xml:space="preserve">A </w:t>
      </w:r>
      <w:proofErr w:type="spellStart"/>
      <w:r w:rsidR="005100B7" w:rsidRPr="0058477D">
        <w:rPr>
          <w:i/>
        </w:rPr>
        <w:t>subband</w:t>
      </w:r>
      <w:proofErr w:type="spellEnd"/>
      <w:r w:rsidR="005100B7" w:rsidRPr="0058477D">
        <w:rPr>
          <w:i/>
        </w:rPr>
        <w:t xml:space="preserve"> </w:t>
      </w:r>
      <w:r w:rsidR="00D65853" w:rsidRPr="0058477D">
        <w:rPr>
          <w:i/>
        </w:rPr>
        <w:t xml:space="preserve">partition </w:t>
      </w:r>
      <w:r w:rsidR="005100B7" w:rsidRPr="00BC1B84">
        <w:rPr>
          <w:i/>
        </w:rPr>
        <w:t xml:space="preserve">with DL subband(s) located at one side of the carrier and UL subband(s) located at the other side, can be considered for deployment scenarios with no or limited </w:t>
      </w:r>
      <w:r w:rsidR="001D67BA" w:rsidRPr="00906A34">
        <w:rPr>
          <w:i/>
        </w:rPr>
        <w:t xml:space="preserve">adjacent channel </w:t>
      </w:r>
      <w:r w:rsidR="005100B7" w:rsidRPr="00437B03">
        <w:rPr>
          <w:i/>
        </w:rPr>
        <w:t xml:space="preserve">coexistence </w:t>
      </w:r>
      <w:r w:rsidR="001D67BA" w:rsidRPr="00437B03">
        <w:rPr>
          <w:i/>
        </w:rPr>
        <w:t>issue</w:t>
      </w:r>
      <w:r w:rsidR="005100B7" w:rsidRPr="00437B03">
        <w:rPr>
          <w:i/>
        </w:rPr>
        <w:t>.</w:t>
      </w:r>
      <w:bookmarkEnd w:id="15"/>
    </w:p>
    <w:p w14:paraId="1D423347" w14:textId="771EA1A1" w:rsidR="005A051C" w:rsidRDefault="002F1E17" w:rsidP="00B64739">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When there is coexistence requirement </w:t>
      </w:r>
      <w:r w:rsidR="00B81F93">
        <w:rPr>
          <w:rFonts w:eastAsiaTheme="minorEastAsia"/>
          <w:sz w:val="20"/>
          <w:szCs w:val="20"/>
          <w:lang w:eastAsia="zh-CN"/>
        </w:rPr>
        <w:t xml:space="preserve">from </w:t>
      </w:r>
      <w:r>
        <w:rPr>
          <w:rFonts w:eastAsiaTheme="minorEastAsia"/>
          <w:sz w:val="20"/>
          <w:szCs w:val="20"/>
          <w:lang w:eastAsia="zh-CN"/>
        </w:rPr>
        <w:t xml:space="preserve">the adjacent channel(s), i.e. </w:t>
      </w:r>
      <w:r w:rsidR="007D285A">
        <w:rPr>
          <w:rFonts w:eastAsiaTheme="minorEastAsia"/>
          <w:sz w:val="20"/>
          <w:szCs w:val="20"/>
          <w:lang w:eastAsia="zh-CN"/>
        </w:rPr>
        <w:t xml:space="preserve">a typical deployment scenario where multiple cells with </w:t>
      </w:r>
      <w:r w:rsidR="00B81F93">
        <w:rPr>
          <w:rFonts w:eastAsiaTheme="minorEastAsia"/>
          <w:sz w:val="20"/>
          <w:szCs w:val="20"/>
          <w:lang w:eastAsia="zh-CN"/>
        </w:rPr>
        <w:t>SBFD</w:t>
      </w:r>
      <w:r w:rsidR="007D285A">
        <w:rPr>
          <w:rFonts w:eastAsiaTheme="minorEastAsia"/>
          <w:sz w:val="20"/>
          <w:szCs w:val="20"/>
          <w:lang w:eastAsia="zh-CN"/>
        </w:rPr>
        <w:t xml:space="preserve"> operation are deployed in the network, and on the adjacent channel(s) one or more legacy networks with a typical TDD pattern, </w:t>
      </w:r>
      <w:r w:rsidR="00636542">
        <w:rPr>
          <w:rFonts w:eastAsiaTheme="minorEastAsia"/>
          <w:sz w:val="20"/>
          <w:szCs w:val="20"/>
          <w:lang w:eastAsia="zh-CN"/>
        </w:rPr>
        <w:t>e</w:t>
      </w:r>
      <w:r w:rsidR="007D285A">
        <w:rPr>
          <w:rFonts w:eastAsiaTheme="minorEastAsia"/>
          <w:sz w:val="20"/>
          <w:szCs w:val="20"/>
          <w:lang w:eastAsia="zh-CN"/>
        </w:rPr>
        <w:t>.</w:t>
      </w:r>
      <w:r w:rsidR="00636542">
        <w:rPr>
          <w:rFonts w:eastAsiaTheme="minorEastAsia"/>
          <w:sz w:val="20"/>
          <w:szCs w:val="20"/>
          <w:lang w:eastAsia="zh-CN"/>
        </w:rPr>
        <w:t>g</w:t>
      </w:r>
      <w:r w:rsidR="007D285A">
        <w:rPr>
          <w:rFonts w:eastAsiaTheme="minorEastAsia"/>
          <w:sz w:val="20"/>
          <w:szCs w:val="20"/>
          <w:lang w:eastAsia="zh-CN"/>
        </w:rPr>
        <w:t xml:space="preserve">. </w:t>
      </w:r>
      <w:r w:rsidR="00896A2D">
        <w:rPr>
          <w:rFonts w:eastAsiaTheme="minorEastAsia"/>
          <w:sz w:val="20"/>
          <w:szCs w:val="20"/>
          <w:lang w:eastAsia="zh-CN"/>
        </w:rPr>
        <w:t>DDDSU</w:t>
      </w:r>
      <w:r w:rsidR="007D285A">
        <w:rPr>
          <w:rFonts w:eastAsiaTheme="minorEastAsia"/>
          <w:sz w:val="20"/>
          <w:szCs w:val="20"/>
          <w:lang w:eastAsia="zh-CN"/>
        </w:rPr>
        <w:t xml:space="preserve">, are deployed, a subband </w:t>
      </w:r>
      <w:r w:rsidR="00D65853">
        <w:rPr>
          <w:rFonts w:eastAsiaTheme="minorEastAsia"/>
          <w:sz w:val="20"/>
          <w:szCs w:val="20"/>
          <w:lang w:eastAsia="zh-CN"/>
        </w:rPr>
        <w:t xml:space="preserve">partition </w:t>
      </w:r>
      <w:r w:rsidR="007D285A">
        <w:rPr>
          <w:rFonts w:eastAsiaTheme="minorEastAsia"/>
          <w:sz w:val="20"/>
          <w:szCs w:val="20"/>
          <w:lang w:eastAsia="zh-CN"/>
        </w:rPr>
        <w:t xml:space="preserve">illustrated in </w:t>
      </w:r>
      <w:r w:rsidR="00B2299A">
        <w:rPr>
          <w:rFonts w:eastAsiaTheme="minorEastAsia"/>
          <w:sz w:val="20"/>
          <w:szCs w:val="20"/>
          <w:lang w:eastAsia="zh-CN"/>
        </w:rPr>
        <w:fldChar w:fldCharType="begin"/>
      </w:r>
      <w:r w:rsidR="00B2299A">
        <w:rPr>
          <w:rFonts w:eastAsiaTheme="minorEastAsia"/>
          <w:sz w:val="20"/>
          <w:szCs w:val="20"/>
          <w:lang w:eastAsia="zh-CN"/>
        </w:rPr>
        <w:instrText xml:space="preserve"> REF _Ref102052439 \h  \* MERGEFORMAT </w:instrText>
      </w:r>
      <w:r w:rsidR="00B2299A">
        <w:rPr>
          <w:rFonts w:eastAsiaTheme="minorEastAsia"/>
          <w:sz w:val="20"/>
          <w:szCs w:val="20"/>
          <w:lang w:eastAsia="zh-CN"/>
        </w:rPr>
      </w:r>
      <w:r w:rsidR="00B2299A">
        <w:rPr>
          <w:rFonts w:eastAsiaTheme="minorEastAsia"/>
          <w:sz w:val="20"/>
          <w:szCs w:val="20"/>
          <w:lang w:eastAsia="zh-CN"/>
        </w:rPr>
        <w:fldChar w:fldCharType="separate"/>
      </w:r>
      <w:r w:rsidR="00D65853" w:rsidRPr="00AF5226">
        <w:rPr>
          <w:rFonts w:eastAsiaTheme="minorEastAsia"/>
          <w:sz w:val="20"/>
          <w:szCs w:val="20"/>
          <w:lang w:eastAsia="zh-CN"/>
        </w:rPr>
        <w:t>Figure 3</w:t>
      </w:r>
      <w:r w:rsidR="00B2299A">
        <w:rPr>
          <w:rFonts w:eastAsiaTheme="minorEastAsia"/>
          <w:sz w:val="20"/>
          <w:szCs w:val="20"/>
          <w:lang w:eastAsia="zh-CN"/>
        </w:rPr>
        <w:fldChar w:fldCharType="end"/>
      </w:r>
      <w:r w:rsidR="007D285A">
        <w:rPr>
          <w:rFonts w:eastAsiaTheme="minorEastAsia"/>
          <w:sz w:val="20"/>
          <w:szCs w:val="20"/>
          <w:lang w:eastAsia="zh-CN"/>
        </w:rPr>
        <w:t xml:space="preserve"> </w:t>
      </w:r>
      <w:r w:rsidR="00121FE7">
        <w:rPr>
          <w:rFonts w:eastAsiaTheme="minorEastAsia"/>
          <w:sz w:val="20"/>
          <w:szCs w:val="20"/>
          <w:lang w:eastAsia="zh-CN"/>
        </w:rPr>
        <w:t xml:space="preserve">can </w:t>
      </w:r>
      <w:r w:rsidR="007D285A">
        <w:rPr>
          <w:rFonts w:eastAsiaTheme="minorEastAsia"/>
          <w:sz w:val="20"/>
          <w:szCs w:val="20"/>
          <w:lang w:eastAsia="zh-CN"/>
        </w:rPr>
        <w:t>be considered.</w:t>
      </w:r>
    </w:p>
    <w:p w14:paraId="0BA5CBD2" w14:textId="6D2B97B2" w:rsidR="00D57F8A" w:rsidRDefault="003D68AD" w:rsidP="007D285A">
      <w:pPr>
        <w:spacing w:beforeLines="50" w:before="120" w:afterLines="50" w:after="120"/>
        <w:jc w:val="center"/>
        <w:rPr>
          <w:rFonts w:eastAsiaTheme="minorEastAsia"/>
          <w:sz w:val="20"/>
          <w:szCs w:val="20"/>
          <w:lang w:eastAsia="zh-CN"/>
        </w:rPr>
      </w:pPr>
      <w:r w:rsidRPr="003D68AD">
        <w:rPr>
          <w:noProof/>
        </w:rPr>
        <w:lastRenderedPageBreak/>
        <w:t xml:space="preserve"> </w:t>
      </w:r>
      <w:r w:rsidR="00D57F8A">
        <w:object w:dxaOrig="6601" w:dyaOrig="4690" w14:anchorId="55ED7A4E">
          <v:shape id="_x0000_i1027" type="#_x0000_t75" style="width:273.5pt;height:194.5pt" o:ole="">
            <v:imagedata r:id="rId16" o:title=""/>
          </v:shape>
          <o:OLEObject Type="Embed" ProgID="Visio.Drawing.15" ShapeID="_x0000_i1027" DrawAspect="Content" ObjectID="_1721832209" r:id="rId17"/>
        </w:object>
      </w:r>
    </w:p>
    <w:p w14:paraId="61A83690" w14:textId="668FD289" w:rsidR="007D285A" w:rsidRDefault="00B2299A" w:rsidP="003F4E45">
      <w:pPr>
        <w:pStyle w:val="a7"/>
        <w:jc w:val="center"/>
        <w:rPr>
          <w:rFonts w:eastAsiaTheme="minorEastAsia"/>
          <w:lang w:eastAsia="zh-CN"/>
        </w:rPr>
      </w:pPr>
      <w:bookmarkStart w:id="16" w:name="_Ref102052439"/>
      <w:r>
        <w:t xml:space="preserve">Figure </w:t>
      </w:r>
      <w:r w:rsidR="00F04665">
        <w:fldChar w:fldCharType="begin"/>
      </w:r>
      <w:r w:rsidR="00F04665">
        <w:instrText xml:space="preserve"> SEQ Figure \* ARABIC </w:instrText>
      </w:r>
      <w:r w:rsidR="00F04665">
        <w:fldChar w:fldCharType="separate"/>
      </w:r>
      <w:r w:rsidR="00CF5574">
        <w:rPr>
          <w:noProof/>
        </w:rPr>
        <w:t>3</w:t>
      </w:r>
      <w:r w:rsidR="00F04665">
        <w:rPr>
          <w:noProof/>
        </w:rPr>
        <w:fldChar w:fldCharType="end"/>
      </w:r>
      <w:bookmarkEnd w:id="16"/>
      <w:r w:rsidR="007D285A">
        <w:rPr>
          <w:rFonts w:eastAsiaTheme="minorEastAsia"/>
          <w:lang w:eastAsia="zh-CN"/>
        </w:rPr>
        <w:t xml:space="preserve">: Subband </w:t>
      </w:r>
      <w:r w:rsidR="001A49E6">
        <w:rPr>
          <w:rFonts w:eastAsiaTheme="minorEastAsia"/>
          <w:lang w:eastAsia="zh-CN"/>
        </w:rPr>
        <w:t>partition</w:t>
      </w:r>
      <w:r w:rsidR="007D285A">
        <w:rPr>
          <w:rFonts w:eastAsiaTheme="minorEastAsia"/>
          <w:lang w:eastAsia="zh-CN"/>
        </w:rPr>
        <w:t xml:space="preserve"> 2</w:t>
      </w:r>
    </w:p>
    <w:p w14:paraId="2EC9CCCE" w14:textId="736982AD" w:rsidR="007D285A" w:rsidRPr="002F1E17" w:rsidRDefault="00122B6D" w:rsidP="00B6473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w:t>
      </w:r>
      <w:r w:rsidR="00B2299A">
        <w:rPr>
          <w:rFonts w:eastAsiaTheme="minorEastAsia"/>
          <w:sz w:val="20"/>
          <w:szCs w:val="20"/>
          <w:lang w:eastAsia="zh-CN"/>
        </w:rPr>
        <w:fldChar w:fldCharType="begin"/>
      </w:r>
      <w:r w:rsidR="00B2299A">
        <w:rPr>
          <w:rFonts w:eastAsiaTheme="minorEastAsia"/>
          <w:sz w:val="20"/>
          <w:szCs w:val="20"/>
          <w:lang w:eastAsia="zh-CN"/>
        </w:rPr>
        <w:instrText xml:space="preserve"> REF _Ref102052439 \h  \* MERGEFORMAT </w:instrText>
      </w:r>
      <w:r w:rsidR="00B2299A">
        <w:rPr>
          <w:rFonts w:eastAsiaTheme="minorEastAsia"/>
          <w:sz w:val="20"/>
          <w:szCs w:val="20"/>
          <w:lang w:eastAsia="zh-CN"/>
        </w:rPr>
      </w:r>
      <w:r w:rsidR="00B2299A">
        <w:rPr>
          <w:rFonts w:eastAsiaTheme="minorEastAsia"/>
          <w:sz w:val="20"/>
          <w:szCs w:val="20"/>
          <w:lang w:eastAsia="zh-CN"/>
        </w:rPr>
        <w:fldChar w:fldCharType="separate"/>
      </w:r>
      <w:r w:rsidR="00D65853" w:rsidRPr="00AF5226">
        <w:rPr>
          <w:rFonts w:eastAsiaTheme="minorEastAsia"/>
          <w:sz w:val="20"/>
          <w:szCs w:val="20"/>
          <w:lang w:eastAsia="zh-CN"/>
        </w:rPr>
        <w:t>Figure 3</w:t>
      </w:r>
      <w:r w:rsidR="00B2299A">
        <w:rPr>
          <w:rFonts w:eastAsiaTheme="minorEastAsia"/>
          <w:sz w:val="20"/>
          <w:szCs w:val="20"/>
          <w:lang w:eastAsia="zh-CN"/>
        </w:rPr>
        <w:fldChar w:fldCharType="end"/>
      </w:r>
      <w:r>
        <w:rPr>
          <w:rFonts w:eastAsiaTheme="minorEastAsia"/>
          <w:sz w:val="20"/>
          <w:szCs w:val="20"/>
          <w:lang w:eastAsia="zh-CN"/>
        </w:rPr>
        <w:t xml:space="preserve">, </w:t>
      </w:r>
      <w:r w:rsidR="00636542">
        <w:rPr>
          <w:rFonts w:eastAsiaTheme="minorEastAsia"/>
          <w:sz w:val="20"/>
          <w:szCs w:val="20"/>
          <w:lang w:eastAsia="zh-CN"/>
        </w:rPr>
        <w:t>t</w:t>
      </w:r>
      <w:r>
        <w:rPr>
          <w:rFonts w:eastAsiaTheme="minorEastAsia"/>
          <w:sz w:val="20"/>
          <w:szCs w:val="20"/>
          <w:lang w:eastAsia="zh-CN"/>
        </w:rPr>
        <w:t xml:space="preserve">o meet the </w:t>
      </w:r>
      <w:r w:rsidR="00FF71AC">
        <w:rPr>
          <w:rFonts w:eastAsiaTheme="minorEastAsia"/>
          <w:sz w:val="20"/>
          <w:szCs w:val="20"/>
          <w:lang w:eastAsia="zh-CN"/>
        </w:rPr>
        <w:t xml:space="preserve">coexistence requirement for the adjacent channel(s), in a DL slot, the UL subband(s) </w:t>
      </w:r>
      <w:r w:rsidR="00860578">
        <w:rPr>
          <w:rFonts w:eastAsiaTheme="minorEastAsia"/>
          <w:sz w:val="20"/>
          <w:szCs w:val="20"/>
          <w:lang w:eastAsia="zh-CN"/>
        </w:rPr>
        <w:t>can be</w:t>
      </w:r>
      <w:r w:rsidR="00FF71AC">
        <w:rPr>
          <w:rFonts w:eastAsiaTheme="minorEastAsia"/>
          <w:sz w:val="20"/>
          <w:szCs w:val="20"/>
          <w:lang w:eastAsia="zh-CN"/>
        </w:rPr>
        <w:t xml:space="preserve"> located at the middle </w:t>
      </w:r>
      <w:r w:rsidR="00860578">
        <w:rPr>
          <w:rFonts w:eastAsiaTheme="minorEastAsia"/>
          <w:sz w:val="20"/>
          <w:szCs w:val="20"/>
          <w:lang w:eastAsia="zh-CN"/>
        </w:rPr>
        <w:t xml:space="preserve">part </w:t>
      </w:r>
      <w:r w:rsidR="00FF71AC">
        <w:rPr>
          <w:rFonts w:eastAsiaTheme="minorEastAsia"/>
          <w:sz w:val="20"/>
          <w:szCs w:val="20"/>
          <w:lang w:eastAsia="zh-CN"/>
        </w:rPr>
        <w:t xml:space="preserve">of the carrier. Similarly, in a UL slot, the DL subband(s) </w:t>
      </w:r>
      <w:r w:rsidR="00860578">
        <w:rPr>
          <w:rFonts w:eastAsiaTheme="minorEastAsia"/>
          <w:sz w:val="20"/>
          <w:szCs w:val="20"/>
          <w:lang w:eastAsia="zh-CN"/>
        </w:rPr>
        <w:t xml:space="preserve">can be </w:t>
      </w:r>
      <w:r w:rsidR="00636542">
        <w:rPr>
          <w:rFonts w:eastAsiaTheme="minorEastAsia"/>
          <w:sz w:val="20"/>
          <w:szCs w:val="20"/>
          <w:lang w:eastAsia="zh-CN"/>
        </w:rPr>
        <w:t xml:space="preserve">located </w:t>
      </w:r>
      <w:r w:rsidR="00FF71AC">
        <w:rPr>
          <w:rFonts w:eastAsiaTheme="minorEastAsia"/>
          <w:sz w:val="20"/>
          <w:szCs w:val="20"/>
          <w:lang w:eastAsia="zh-CN"/>
        </w:rPr>
        <w:t xml:space="preserve">at the middle </w:t>
      </w:r>
      <w:r w:rsidR="00860578">
        <w:rPr>
          <w:rFonts w:eastAsiaTheme="minorEastAsia"/>
          <w:sz w:val="20"/>
          <w:szCs w:val="20"/>
          <w:lang w:eastAsia="zh-CN"/>
        </w:rPr>
        <w:t xml:space="preserve">part </w:t>
      </w:r>
      <w:r w:rsidR="00FF71AC">
        <w:rPr>
          <w:rFonts w:eastAsiaTheme="minorEastAsia"/>
          <w:sz w:val="20"/>
          <w:szCs w:val="20"/>
          <w:lang w:eastAsia="zh-CN"/>
        </w:rPr>
        <w:t>of the carrier.</w:t>
      </w:r>
      <w:r w:rsidR="00860578">
        <w:rPr>
          <w:rFonts w:eastAsiaTheme="minorEastAsia"/>
          <w:sz w:val="20"/>
          <w:szCs w:val="20"/>
          <w:lang w:eastAsia="zh-CN"/>
        </w:rPr>
        <w:t xml:space="preserve"> </w:t>
      </w:r>
      <w:r w:rsidR="00370BA9">
        <w:rPr>
          <w:rFonts w:eastAsiaTheme="minorEastAsia"/>
          <w:sz w:val="20"/>
          <w:szCs w:val="20"/>
          <w:lang w:eastAsia="zh-CN"/>
        </w:rPr>
        <w:t>T</w:t>
      </w:r>
      <w:r w:rsidR="00860578">
        <w:rPr>
          <w:rFonts w:eastAsiaTheme="minorEastAsia"/>
          <w:sz w:val="20"/>
          <w:szCs w:val="20"/>
          <w:lang w:eastAsia="zh-CN"/>
        </w:rPr>
        <w:t xml:space="preserve">he motivation for SBFD is mainly for UL performance in terms of coverage, latency etc., </w:t>
      </w:r>
      <w:r w:rsidR="000B3200">
        <w:rPr>
          <w:rFonts w:eastAsiaTheme="minorEastAsia"/>
          <w:sz w:val="20"/>
          <w:szCs w:val="20"/>
          <w:lang w:eastAsia="zh-CN"/>
        </w:rPr>
        <w:t>so that</w:t>
      </w:r>
      <w:r w:rsidR="00FF71AC">
        <w:rPr>
          <w:rFonts w:eastAsiaTheme="minorEastAsia"/>
          <w:sz w:val="20"/>
          <w:szCs w:val="20"/>
          <w:lang w:eastAsia="zh-CN"/>
        </w:rPr>
        <w:t xml:space="preserve"> only UL subband(s) is required to be located in a DL slot to obtain more UL resources</w:t>
      </w:r>
      <w:r w:rsidR="00A37699">
        <w:rPr>
          <w:rFonts w:eastAsiaTheme="minorEastAsia"/>
          <w:sz w:val="20"/>
          <w:szCs w:val="20"/>
          <w:lang w:eastAsia="zh-CN"/>
        </w:rPr>
        <w:t xml:space="preserve"> and</w:t>
      </w:r>
      <w:r w:rsidR="00A37699" w:rsidRPr="00A37699">
        <w:rPr>
          <w:rFonts w:eastAsiaTheme="minorEastAsia"/>
          <w:sz w:val="20"/>
          <w:szCs w:val="20"/>
          <w:lang w:eastAsia="zh-CN"/>
        </w:rPr>
        <w:t xml:space="preserve"> </w:t>
      </w:r>
      <w:r w:rsidR="00A37699">
        <w:rPr>
          <w:rFonts w:eastAsiaTheme="minorEastAsia"/>
          <w:sz w:val="20"/>
          <w:szCs w:val="20"/>
          <w:lang w:eastAsia="zh-CN"/>
        </w:rPr>
        <w:t>no need to locate DL subband(s) in a UL slot</w:t>
      </w:r>
      <w:r w:rsidR="00636542">
        <w:rPr>
          <w:rFonts w:eastAsiaTheme="minorEastAsia"/>
          <w:sz w:val="20"/>
          <w:szCs w:val="20"/>
          <w:lang w:eastAsia="zh-CN"/>
        </w:rPr>
        <w:t xml:space="preserve"> as suggested by many companies</w:t>
      </w:r>
      <w:r w:rsidR="00370BA9">
        <w:rPr>
          <w:rFonts w:eastAsiaTheme="minorEastAsia"/>
          <w:sz w:val="20"/>
          <w:szCs w:val="20"/>
          <w:lang w:eastAsia="zh-CN"/>
        </w:rPr>
        <w:t>. However, it may result in DL performance</w:t>
      </w:r>
      <w:r w:rsidR="00A37699">
        <w:rPr>
          <w:rFonts w:eastAsiaTheme="minorEastAsia"/>
          <w:sz w:val="20"/>
          <w:szCs w:val="20"/>
          <w:lang w:eastAsia="zh-CN"/>
        </w:rPr>
        <w:t xml:space="preserve"> loss in terms of latency and throughput depending on the scenarios and traffic patterns.</w:t>
      </w:r>
      <w:r w:rsidR="00370BA9">
        <w:rPr>
          <w:rFonts w:eastAsiaTheme="minorEastAsia"/>
          <w:sz w:val="20"/>
          <w:szCs w:val="20"/>
          <w:lang w:eastAsia="zh-CN"/>
        </w:rPr>
        <w:t xml:space="preserve"> </w:t>
      </w:r>
      <w:r w:rsidR="00B81F93">
        <w:rPr>
          <w:rFonts w:eastAsiaTheme="minorEastAsia"/>
          <w:sz w:val="20"/>
          <w:szCs w:val="20"/>
          <w:lang w:eastAsia="zh-CN"/>
        </w:rPr>
        <w:t xml:space="preserve">Having </w:t>
      </w:r>
      <w:r w:rsidR="00636542">
        <w:rPr>
          <w:rFonts w:eastAsiaTheme="minorEastAsia"/>
          <w:sz w:val="20"/>
          <w:szCs w:val="20"/>
          <w:lang w:eastAsia="zh-CN"/>
        </w:rPr>
        <w:t xml:space="preserve">DL </w:t>
      </w:r>
      <w:r w:rsidR="00B81F93">
        <w:rPr>
          <w:rFonts w:eastAsiaTheme="minorEastAsia"/>
          <w:sz w:val="20"/>
          <w:szCs w:val="20"/>
          <w:lang w:eastAsia="zh-CN"/>
        </w:rPr>
        <w:t>sub-band</w:t>
      </w:r>
      <w:r w:rsidR="00636542">
        <w:rPr>
          <w:rFonts w:eastAsiaTheme="minorEastAsia"/>
          <w:sz w:val="20"/>
          <w:szCs w:val="20"/>
          <w:lang w:eastAsia="zh-CN"/>
        </w:rPr>
        <w:t>(</w:t>
      </w:r>
      <w:r w:rsidR="00C16C4A">
        <w:rPr>
          <w:rFonts w:eastAsiaTheme="minorEastAsia"/>
          <w:sz w:val="20"/>
          <w:szCs w:val="20"/>
          <w:lang w:eastAsia="zh-CN"/>
        </w:rPr>
        <w:t>s</w:t>
      </w:r>
      <w:r w:rsidR="00636542">
        <w:rPr>
          <w:rFonts w:eastAsiaTheme="minorEastAsia"/>
          <w:sz w:val="20"/>
          <w:szCs w:val="20"/>
          <w:lang w:eastAsia="zh-CN"/>
        </w:rPr>
        <w:t>)</w:t>
      </w:r>
      <w:r w:rsidR="00B81F93">
        <w:rPr>
          <w:rFonts w:eastAsiaTheme="minorEastAsia"/>
          <w:sz w:val="20"/>
          <w:szCs w:val="20"/>
          <w:lang w:eastAsia="zh-CN"/>
        </w:rPr>
        <w:t xml:space="preserve"> within the </w:t>
      </w:r>
      <w:r w:rsidR="00636542">
        <w:rPr>
          <w:rFonts w:eastAsiaTheme="minorEastAsia"/>
          <w:sz w:val="20"/>
          <w:szCs w:val="20"/>
          <w:lang w:eastAsia="zh-CN"/>
        </w:rPr>
        <w:t xml:space="preserve">UL </w:t>
      </w:r>
      <w:r w:rsidR="00B81F93">
        <w:rPr>
          <w:rFonts w:eastAsiaTheme="minorEastAsia"/>
          <w:sz w:val="20"/>
          <w:szCs w:val="20"/>
          <w:lang w:eastAsia="zh-CN"/>
        </w:rPr>
        <w:t>slot</w:t>
      </w:r>
      <w:r w:rsidR="00636542">
        <w:rPr>
          <w:rFonts w:eastAsiaTheme="minorEastAsia"/>
          <w:sz w:val="20"/>
          <w:szCs w:val="20"/>
          <w:lang w:eastAsia="zh-CN"/>
        </w:rPr>
        <w:t>(</w:t>
      </w:r>
      <w:r w:rsidR="00B81F93">
        <w:rPr>
          <w:rFonts w:eastAsiaTheme="minorEastAsia"/>
          <w:sz w:val="20"/>
          <w:szCs w:val="20"/>
          <w:lang w:eastAsia="zh-CN"/>
        </w:rPr>
        <w:t>s</w:t>
      </w:r>
      <w:r w:rsidR="00636542">
        <w:rPr>
          <w:rFonts w:eastAsiaTheme="minorEastAsia"/>
          <w:sz w:val="20"/>
          <w:szCs w:val="20"/>
          <w:lang w:eastAsia="zh-CN"/>
        </w:rPr>
        <w:t>)</w:t>
      </w:r>
      <w:r w:rsidR="00B81F93">
        <w:rPr>
          <w:rFonts w:eastAsiaTheme="minorEastAsia"/>
          <w:sz w:val="20"/>
          <w:szCs w:val="20"/>
          <w:lang w:eastAsia="zh-CN"/>
        </w:rPr>
        <w:t xml:space="preserve"> can compensate the DL resource loss. </w:t>
      </w:r>
    </w:p>
    <w:p w14:paraId="1239C740" w14:textId="54597A4D" w:rsidR="00926896" w:rsidRDefault="00856D70" w:rsidP="00543EA0">
      <w:pPr>
        <w:pStyle w:val="a7"/>
        <w:rPr>
          <w:i/>
        </w:rPr>
      </w:pPr>
      <w:bookmarkStart w:id="17" w:name="_Ref102056716"/>
      <w:r w:rsidRPr="00543EA0">
        <w:rPr>
          <w:i/>
        </w:rPr>
        <w:t xml:space="preserve">Proposal </w:t>
      </w:r>
      <w:r w:rsidRPr="00543EA0">
        <w:rPr>
          <w:i/>
        </w:rPr>
        <w:fldChar w:fldCharType="begin"/>
      </w:r>
      <w:r w:rsidRPr="00543EA0">
        <w:rPr>
          <w:i/>
        </w:rPr>
        <w:instrText xml:space="preserve"> SEQ Proposal \* ARABIC </w:instrText>
      </w:r>
      <w:r w:rsidRPr="00543EA0">
        <w:rPr>
          <w:i/>
        </w:rPr>
        <w:fldChar w:fldCharType="separate"/>
      </w:r>
      <w:r w:rsidRPr="00543EA0">
        <w:rPr>
          <w:i/>
        </w:rPr>
        <w:t>5</w:t>
      </w:r>
      <w:r w:rsidRPr="00543EA0">
        <w:rPr>
          <w:i/>
        </w:rPr>
        <w:fldChar w:fldCharType="end"/>
      </w:r>
      <w:r w:rsidR="00926896" w:rsidRPr="00543EA0">
        <w:rPr>
          <w:rFonts w:eastAsiaTheme="minorEastAsia"/>
          <w:i/>
        </w:rPr>
        <w:t>:</w:t>
      </w:r>
      <w:r w:rsidR="00926896" w:rsidRPr="004453CC">
        <w:rPr>
          <w:b w:val="0"/>
          <w:i/>
        </w:rPr>
        <w:t xml:space="preserve"> </w:t>
      </w:r>
      <w:r w:rsidR="00926896" w:rsidRPr="0058477D">
        <w:rPr>
          <w:i/>
        </w:rPr>
        <w:t xml:space="preserve">A </w:t>
      </w:r>
      <w:proofErr w:type="spellStart"/>
      <w:r w:rsidR="00926896" w:rsidRPr="0058477D">
        <w:rPr>
          <w:i/>
        </w:rPr>
        <w:t>subband</w:t>
      </w:r>
      <w:proofErr w:type="spellEnd"/>
      <w:r w:rsidR="00926896" w:rsidRPr="0058477D">
        <w:rPr>
          <w:i/>
        </w:rPr>
        <w:t xml:space="preserve"> </w:t>
      </w:r>
      <w:r w:rsidR="00D65853" w:rsidRPr="0058477D">
        <w:rPr>
          <w:i/>
        </w:rPr>
        <w:t xml:space="preserve">partition </w:t>
      </w:r>
      <w:r w:rsidR="00926896" w:rsidRPr="00BC1B84">
        <w:rPr>
          <w:i/>
        </w:rPr>
        <w:t>with UL/DL subband(s) located at the middle</w:t>
      </w:r>
      <w:r w:rsidR="00C957EF" w:rsidRPr="00BC1B84">
        <w:rPr>
          <w:i/>
        </w:rPr>
        <w:t xml:space="preserve"> part</w:t>
      </w:r>
      <w:r w:rsidR="00926896" w:rsidRPr="00BC1B84">
        <w:rPr>
          <w:i/>
        </w:rPr>
        <w:t xml:space="preserve"> of the carrier in a DL/UL slot, can be considered for deployment scenarios </w:t>
      </w:r>
      <w:r w:rsidR="005F486A" w:rsidRPr="00906A34">
        <w:rPr>
          <w:i/>
        </w:rPr>
        <w:t xml:space="preserve">where there is </w:t>
      </w:r>
      <w:r w:rsidR="00B81F93" w:rsidRPr="00906A34">
        <w:rPr>
          <w:i/>
        </w:rPr>
        <w:t>adjacent channel co-existence requirement</w:t>
      </w:r>
      <w:r w:rsidR="005F486A" w:rsidRPr="00437B03">
        <w:rPr>
          <w:i/>
        </w:rPr>
        <w:t>.</w:t>
      </w:r>
      <w:bookmarkEnd w:id="17"/>
      <w:r w:rsidR="005F486A">
        <w:rPr>
          <w:b w:val="0"/>
          <w:i/>
        </w:rPr>
        <w:t xml:space="preserve"> </w:t>
      </w:r>
    </w:p>
    <w:p w14:paraId="0B7D8B33" w14:textId="58EE3842" w:rsidR="00355334" w:rsidRPr="0072347D" w:rsidRDefault="00355334" w:rsidP="00355334">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72347D">
        <w:rPr>
          <w:rFonts w:ascii="Times New Roman" w:hAnsi="Times New Roman" w:cs="Times New Roman"/>
          <w:b w:val="0"/>
          <w:bCs w:val="0"/>
          <w:sz w:val="28"/>
          <w:szCs w:val="24"/>
          <w:lang w:val="en-GB" w:eastAsia="en-GB"/>
        </w:rPr>
        <w:t>Resource indication</w:t>
      </w:r>
    </w:p>
    <w:p w14:paraId="554B363D" w14:textId="6457BF4C" w:rsidR="0063131D" w:rsidRDefault="001B4465" w:rsidP="00285439">
      <w:pPr>
        <w:pStyle w:val="a0"/>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non-transparent SBFD operation for Rel-18 UEs, the SBFD </w:t>
      </w:r>
      <w:r w:rsidR="00CF19AE">
        <w:rPr>
          <w:rFonts w:ascii="Times New Roman" w:eastAsiaTheme="minorEastAsia" w:hAnsi="Times New Roman"/>
          <w:lang w:eastAsia="zh-CN"/>
        </w:rPr>
        <w:t>resource configuration or indication is needed to indicate the SBFD resources</w:t>
      </w:r>
      <w:r>
        <w:rPr>
          <w:rFonts w:ascii="Times New Roman" w:eastAsiaTheme="minorEastAsia" w:hAnsi="Times New Roman"/>
          <w:lang w:eastAsia="zh-CN"/>
        </w:rPr>
        <w:t xml:space="preserve"> in both time-domain and frequency-domain</w:t>
      </w:r>
      <w:r w:rsidR="00CF19AE">
        <w:rPr>
          <w:rFonts w:ascii="Times New Roman" w:eastAsiaTheme="minorEastAsia" w:hAnsi="Times New Roman"/>
          <w:lang w:eastAsia="zh-CN"/>
        </w:rPr>
        <w:t xml:space="preserve">. Both semi-static configuration </w:t>
      </w:r>
      <w:r>
        <w:rPr>
          <w:rFonts w:ascii="Times New Roman" w:eastAsiaTheme="minorEastAsia" w:hAnsi="Times New Roman"/>
          <w:lang w:eastAsia="zh-CN"/>
        </w:rPr>
        <w:t>and</w:t>
      </w:r>
      <w:r w:rsidR="00CF19AE">
        <w:rPr>
          <w:rFonts w:ascii="Times New Roman" w:eastAsiaTheme="minorEastAsia" w:hAnsi="Times New Roman"/>
          <w:lang w:eastAsia="zh-CN"/>
        </w:rPr>
        <w:t xml:space="preserve"> dynamic indication can be considered as candidate solutions. </w:t>
      </w:r>
      <w:r w:rsidR="006E3550">
        <w:rPr>
          <w:rFonts w:ascii="Times New Roman" w:eastAsiaTheme="minorEastAsia" w:hAnsi="Times New Roman"/>
          <w:lang w:eastAsia="zh-CN"/>
        </w:rPr>
        <w:t xml:space="preserve">Specifically, a </w:t>
      </w:r>
      <w:r w:rsidR="00CF19AE">
        <w:rPr>
          <w:rFonts w:ascii="Times New Roman" w:eastAsiaTheme="minorEastAsia" w:hAnsi="Times New Roman"/>
          <w:lang w:eastAsia="zh-CN"/>
        </w:rPr>
        <w:t xml:space="preserve">gNB can semi-statically configure part of </w:t>
      </w:r>
      <w:r w:rsidR="006E3550">
        <w:rPr>
          <w:rFonts w:ascii="Times New Roman" w:eastAsiaTheme="minorEastAsia" w:hAnsi="Times New Roman"/>
          <w:lang w:eastAsia="zh-CN"/>
        </w:rPr>
        <w:t xml:space="preserve">a </w:t>
      </w:r>
      <w:r w:rsidR="00CF19AE">
        <w:rPr>
          <w:rFonts w:ascii="Times New Roman" w:eastAsiaTheme="minorEastAsia" w:hAnsi="Times New Roman"/>
          <w:lang w:eastAsia="zh-CN"/>
        </w:rPr>
        <w:t xml:space="preserve">BWP as the SBFD resources to </w:t>
      </w:r>
      <w:r w:rsidR="006E3550">
        <w:rPr>
          <w:rFonts w:ascii="Times New Roman" w:eastAsiaTheme="minorEastAsia" w:hAnsi="Times New Roman"/>
          <w:lang w:eastAsia="zh-CN"/>
        </w:rPr>
        <w:t xml:space="preserve">potentially </w:t>
      </w:r>
      <w:r w:rsidR="00CF19AE">
        <w:rPr>
          <w:rFonts w:ascii="Times New Roman" w:eastAsiaTheme="minorEastAsia" w:hAnsi="Times New Roman"/>
          <w:lang w:eastAsia="zh-CN"/>
        </w:rPr>
        <w:t>perform transmission with a direction</w:t>
      </w:r>
      <w:r w:rsidR="002A096F">
        <w:rPr>
          <w:rFonts w:ascii="Times New Roman" w:eastAsiaTheme="minorEastAsia" w:hAnsi="Times New Roman"/>
          <w:lang w:eastAsia="zh-CN"/>
        </w:rPr>
        <w:t xml:space="preserve"> different from that of the BWP</w:t>
      </w:r>
      <w:r w:rsidR="00CF19AE">
        <w:rPr>
          <w:rFonts w:ascii="Times New Roman" w:eastAsiaTheme="minorEastAsia" w:hAnsi="Times New Roman"/>
          <w:lang w:eastAsia="zh-CN"/>
        </w:rPr>
        <w:t>. The SBFD</w:t>
      </w:r>
      <w:r w:rsidR="002A096F">
        <w:rPr>
          <w:rFonts w:ascii="Times New Roman" w:eastAsiaTheme="minorEastAsia" w:hAnsi="Times New Roman"/>
          <w:lang w:eastAsia="zh-CN"/>
        </w:rPr>
        <w:t xml:space="preserve"> resources</w:t>
      </w:r>
      <w:r w:rsidR="00CF19AE">
        <w:rPr>
          <w:rFonts w:ascii="Times New Roman" w:eastAsiaTheme="minorEastAsia" w:hAnsi="Times New Roman"/>
          <w:lang w:eastAsia="zh-CN"/>
        </w:rPr>
        <w:t xml:space="preserve"> can be configured in the same way as that for configuring BWP(s). </w:t>
      </w:r>
      <w:r w:rsidR="0063131D">
        <w:rPr>
          <w:rFonts w:ascii="Times New Roman" w:eastAsiaTheme="minorEastAsia" w:hAnsi="Times New Roman"/>
          <w:lang w:eastAsia="zh-CN"/>
        </w:rPr>
        <w:t xml:space="preserve">E.g., </w:t>
      </w:r>
      <w:r w:rsidR="002A096F">
        <w:rPr>
          <w:rFonts w:ascii="Times New Roman" w:eastAsiaTheme="minorEastAsia" w:hAnsi="Times New Roman"/>
          <w:lang w:eastAsia="zh-CN"/>
        </w:rPr>
        <w:t xml:space="preserve">the </w:t>
      </w:r>
      <w:r w:rsidR="0063131D">
        <w:rPr>
          <w:rFonts w:ascii="Times New Roman" w:eastAsiaTheme="minorEastAsia" w:hAnsi="Times New Roman"/>
          <w:lang w:eastAsia="zh-CN"/>
        </w:rPr>
        <w:t xml:space="preserve">gNB can configure the </w:t>
      </w:r>
      <w:r w:rsidR="00A20275">
        <w:rPr>
          <w:rFonts w:ascii="Times New Roman" w:eastAsiaTheme="minorEastAsia" w:hAnsi="Times New Roman"/>
          <w:lang w:eastAsia="zh-CN"/>
        </w:rPr>
        <w:t>location and bandwidth</w:t>
      </w:r>
      <w:r w:rsidR="00E5294E">
        <w:rPr>
          <w:rFonts w:ascii="Times New Roman" w:eastAsiaTheme="minorEastAsia" w:hAnsi="Times New Roman"/>
          <w:lang w:eastAsia="zh-CN"/>
        </w:rPr>
        <w:t xml:space="preserve"> </w:t>
      </w:r>
      <w:r w:rsidR="00EF35FA">
        <w:rPr>
          <w:rFonts w:ascii="Times New Roman" w:eastAsiaTheme="minorEastAsia" w:hAnsi="Times New Roman"/>
          <w:lang w:eastAsia="zh-CN"/>
        </w:rPr>
        <w:t xml:space="preserve">of each subband </w:t>
      </w:r>
      <w:r w:rsidR="00E5294E">
        <w:rPr>
          <w:rFonts w:ascii="Times New Roman" w:eastAsiaTheme="minorEastAsia" w:hAnsi="Times New Roman"/>
          <w:lang w:eastAsia="zh-CN"/>
        </w:rPr>
        <w:t xml:space="preserve">to </w:t>
      </w:r>
      <w:r w:rsidR="002A096F">
        <w:rPr>
          <w:rFonts w:ascii="Times New Roman" w:eastAsiaTheme="minorEastAsia" w:hAnsi="Times New Roman"/>
          <w:lang w:eastAsia="zh-CN"/>
        </w:rPr>
        <w:t xml:space="preserve">a </w:t>
      </w:r>
      <w:r w:rsidR="00E5294E">
        <w:rPr>
          <w:rFonts w:ascii="Times New Roman" w:eastAsiaTheme="minorEastAsia" w:hAnsi="Times New Roman"/>
          <w:lang w:eastAsia="zh-CN"/>
        </w:rPr>
        <w:t>UE</w:t>
      </w:r>
      <w:r w:rsidR="00A20275">
        <w:rPr>
          <w:rFonts w:ascii="Times New Roman" w:eastAsiaTheme="minorEastAsia" w:hAnsi="Times New Roman"/>
          <w:lang w:eastAsia="zh-CN"/>
        </w:rPr>
        <w:t>.</w:t>
      </w:r>
      <w:r w:rsidR="00E5294E">
        <w:rPr>
          <w:rFonts w:ascii="Times New Roman" w:eastAsiaTheme="minorEastAsia" w:hAnsi="Times New Roman"/>
          <w:lang w:eastAsia="zh-CN"/>
        </w:rPr>
        <w:t xml:space="preserve"> </w:t>
      </w:r>
      <w:r w:rsidR="004A23DA">
        <w:rPr>
          <w:rFonts w:ascii="Times New Roman" w:eastAsiaTheme="minorEastAsia" w:hAnsi="Times New Roman"/>
          <w:lang w:eastAsia="zh-CN"/>
        </w:rPr>
        <w:t xml:space="preserve">As shown in </w:t>
      </w:r>
      <w:r w:rsidR="004A23DA">
        <w:rPr>
          <w:rFonts w:ascii="Times New Roman" w:eastAsiaTheme="minorEastAsia" w:hAnsi="Times New Roman"/>
          <w:lang w:eastAsia="zh-CN"/>
        </w:rPr>
        <w:fldChar w:fldCharType="begin"/>
      </w:r>
      <w:r w:rsidR="004A23DA">
        <w:rPr>
          <w:rFonts w:ascii="Times New Roman" w:eastAsiaTheme="minorEastAsia" w:hAnsi="Times New Roman"/>
          <w:lang w:eastAsia="zh-CN"/>
        </w:rPr>
        <w:instrText xml:space="preserve"> REF _Ref102052439 \h </w:instrText>
      </w:r>
      <w:r w:rsidR="004A23DA">
        <w:rPr>
          <w:rFonts w:ascii="Times New Roman" w:eastAsiaTheme="minorEastAsia" w:hAnsi="Times New Roman"/>
          <w:lang w:eastAsia="zh-CN"/>
        </w:rPr>
      </w:r>
      <w:r w:rsidR="004A23DA">
        <w:rPr>
          <w:rFonts w:ascii="Times New Roman" w:eastAsiaTheme="minorEastAsia" w:hAnsi="Times New Roman"/>
          <w:lang w:eastAsia="zh-CN"/>
        </w:rPr>
        <w:fldChar w:fldCharType="separate"/>
      </w:r>
      <w:r w:rsidR="004A23DA">
        <w:t xml:space="preserve">Figure </w:t>
      </w:r>
      <w:r w:rsidR="004A23DA">
        <w:rPr>
          <w:noProof/>
        </w:rPr>
        <w:t>3</w:t>
      </w:r>
      <w:r w:rsidR="004A23DA">
        <w:rPr>
          <w:rFonts w:ascii="Times New Roman" w:eastAsiaTheme="minorEastAsia" w:hAnsi="Times New Roman"/>
          <w:lang w:eastAsia="zh-CN"/>
        </w:rPr>
        <w:fldChar w:fldCharType="end"/>
      </w:r>
      <w:r w:rsidR="004A23DA">
        <w:rPr>
          <w:rFonts w:ascii="Times New Roman" w:eastAsiaTheme="minorEastAsia" w:hAnsi="Times New Roman"/>
          <w:lang w:eastAsia="zh-CN"/>
        </w:rPr>
        <w:t xml:space="preserve">, </w:t>
      </w:r>
      <w:r w:rsidR="002A096F">
        <w:rPr>
          <w:rFonts w:ascii="Times New Roman" w:eastAsiaTheme="minorEastAsia" w:hAnsi="Times New Roman"/>
          <w:lang w:eastAsia="zh-CN"/>
        </w:rPr>
        <w:t xml:space="preserve">the </w:t>
      </w:r>
      <w:proofErr w:type="spellStart"/>
      <w:r w:rsidR="004A23DA">
        <w:rPr>
          <w:rFonts w:ascii="Times New Roman" w:eastAsiaTheme="minorEastAsia" w:hAnsi="Times New Roman"/>
          <w:lang w:eastAsia="zh-CN"/>
        </w:rPr>
        <w:t>gNB</w:t>
      </w:r>
      <w:proofErr w:type="spellEnd"/>
      <w:r w:rsidR="004A23DA">
        <w:rPr>
          <w:rFonts w:ascii="Times New Roman" w:eastAsiaTheme="minorEastAsia" w:hAnsi="Times New Roman"/>
          <w:lang w:eastAsia="zh-CN"/>
        </w:rPr>
        <w:t xml:space="preserve"> will configure the location and bandwidth of three subbands. The </w:t>
      </w:r>
      <w:r w:rsidR="00A000BC">
        <w:rPr>
          <w:rFonts w:ascii="Times New Roman" w:eastAsiaTheme="minorEastAsia" w:hAnsi="Times New Roman"/>
          <w:lang w:eastAsia="zh-CN"/>
        </w:rPr>
        <w:t>PRBs</w:t>
      </w:r>
      <w:r w:rsidR="004A23DA">
        <w:rPr>
          <w:rFonts w:ascii="Times New Roman" w:eastAsiaTheme="minorEastAsia" w:hAnsi="Times New Roman"/>
          <w:lang w:eastAsia="zh-CN"/>
        </w:rPr>
        <w:t xml:space="preserve"> which are not within any </w:t>
      </w:r>
      <w:r w:rsidR="002A096F">
        <w:rPr>
          <w:rFonts w:ascii="Times New Roman" w:eastAsiaTheme="minorEastAsia" w:hAnsi="Times New Roman"/>
          <w:lang w:eastAsia="zh-CN"/>
        </w:rPr>
        <w:t>configured</w:t>
      </w:r>
      <w:r w:rsidR="004A23DA">
        <w:rPr>
          <w:rFonts w:ascii="Times New Roman" w:eastAsiaTheme="minorEastAsia" w:hAnsi="Times New Roman"/>
          <w:lang w:eastAsia="zh-CN"/>
        </w:rPr>
        <w:t xml:space="preserve"> </w:t>
      </w:r>
      <w:proofErr w:type="spellStart"/>
      <w:r w:rsidR="004A23DA">
        <w:rPr>
          <w:rFonts w:ascii="Times New Roman" w:eastAsiaTheme="minorEastAsia" w:hAnsi="Times New Roman"/>
          <w:lang w:eastAsia="zh-CN"/>
        </w:rPr>
        <w:t>subband</w:t>
      </w:r>
      <w:proofErr w:type="spellEnd"/>
      <w:r w:rsidR="004A23DA">
        <w:rPr>
          <w:rFonts w:ascii="Times New Roman" w:eastAsiaTheme="minorEastAsia" w:hAnsi="Times New Roman"/>
          <w:lang w:eastAsia="zh-CN"/>
        </w:rPr>
        <w:t xml:space="preserve"> </w:t>
      </w:r>
      <w:r w:rsidR="00A000BC">
        <w:rPr>
          <w:rFonts w:ascii="Times New Roman" w:eastAsiaTheme="minorEastAsia" w:hAnsi="Times New Roman"/>
          <w:lang w:eastAsia="zh-CN"/>
        </w:rPr>
        <w:t>are</w:t>
      </w:r>
      <w:r w:rsidR="004A23DA">
        <w:rPr>
          <w:rFonts w:ascii="Times New Roman" w:eastAsiaTheme="minorEastAsia" w:hAnsi="Times New Roman"/>
          <w:lang w:eastAsia="zh-CN"/>
        </w:rPr>
        <w:t xml:space="preserve"> considered as guardband.</w:t>
      </w:r>
    </w:p>
    <w:p w14:paraId="32955E74" w14:textId="1FD6A6C2" w:rsidR="00A000BC" w:rsidRDefault="00856D70" w:rsidP="00351CA8">
      <w:pPr>
        <w:pStyle w:val="a7"/>
        <w:rPr>
          <w:rFonts w:eastAsiaTheme="minorEastAsia"/>
          <w:lang w:eastAsia="zh-CN"/>
        </w:rPr>
      </w:pPr>
      <w:bookmarkStart w:id="18" w:name="_Ref111190557"/>
      <w:r w:rsidRPr="00351CA8">
        <w:rPr>
          <w:rFonts w:eastAsiaTheme="minorEastAsia"/>
          <w:i/>
          <w:lang w:eastAsia="zh-CN"/>
        </w:rPr>
        <w:t xml:space="preserve">Proposal </w:t>
      </w:r>
      <w:r w:rsidRPr="00351CA8">
        <w:rPr>
          <w:rFonts w:eastAsiaTheme="minorEastAsia"/>
          <w:i/>
          <w:lang w:eastAsia="zh-CN"/>
        </w:rPr>
        <w:fldChar w:fldCharType="begin"/>
      </w:r>
      <w:r w:rsidRPr="00351CA8">
        <w:rPr>
          <w:rFonts w:eastAsiaTheme="minorEastAsia"/>
          <w:i/>
          <w:lang w:eastAsia="zh-CN"/>
        </w:rPr>
        <w:instrText xml:space="preserve"> SEQ Proposal \* ARABIC </w:instrText>
      </w:r>
      <w:r w:rsidRPr="00351CA8">
        <w:rPr>
          <w:rFonts w:eastAsiaTheme="minorEastAsia"/>
          <w:i/>
          <w:lang w:eastAsia="zh-CN"/>
        </w:rPr>
        <w:fldChar w:fldCharType="separate"/>
      </w:r>
      <w:r w:rsidRPr="00351CA8">
        <w:rPr>
          <w:rFonts w:eastAsiaTheme="minorEastAsia"/>
          <w:i/>
          <w:lang w:eastAsia="zh-CN"/>
        </w:rPr>
        <w:t>6</w:t>
      </w:r>
      <w:r w:rsidRPr="00351CA8">
        <w:rPr>
          <w:rFonts w:eastAsiaTheme="minorEastAsia"/>
          <w:i/>
          <w:lang w:eastAsia="zh-CN"/>
        </w:rPr>
        <w:fldChar w:fldCharType="end"/>
      </w:r>
      <w:r w:rsidR="00A000BC" w:rsidRPr="00ED31C5">
        <w:rPr>
          <w:rFonts w:eastAsiaTheme="minorEastAsia"/>
          <w:i/>
          <w:lang w:eastAsia="zh-CN"/>
        </w:rPr>
        <w:t>:</w:t>
      </w:r>
      <w:r w:rsidR="00A000BC" w:rsidRPr="00351CA8">
        <w:rPr>
          <w:rFonts w:eastAsiaTheme="minorEastAsia"/>
          <w:i/>
          <w:lang w:eastAsia="zh-CN"/>
        </w:rPr>
        <w:t xml:space="preserve"> </w:t>
      </w:r>
      <w:r w:rsidR="002A096F" w:rsidRPr="00351CA8">
        <w:rPr>
          <w:rFonts w:eastAsiaTheme="minorEastAsia"/>
          <w:i/>
          <w:lang w:eastAsia="zh-CN"/>
        </w:rPr>
        <w:t xml:space="preserve">A </w:t>
      </w:r>
      <w:proofErr w:type="spellStart"/>
      <w:r w:rsidR="00A000BC" w:rsidRPr="00351CA8">
        <w:rPr>
          <w:rFonts w:eastAsiaTheme="minorEastAsia"/>
          <w:i/>
          <w:lang w:eastAsia="zh-CN"/>
        </w:rPr>
        <w:t>gNB</w:t>
      </w:r>
      <w:proofErr w:type="spellEnd"/>
      <w:r w:rsidR="00A000BC" w:rsidRPr="00351CA8">
        <w:rPr>
          <w:rFonts w:eastAsiaTheme="minorEastAsia"/>
          <w:i/>
          <w:lang w:eastAsia="zh-CN"/>
        </w:rPr>
        <w:t xml:space="preserve"> configures the location and bandwidth of each subband.</w:t>
      </w:r>
      <w:bookmarkEnd w:id="18"/>
    </w:p>
    <w:p w14:paraId="06493BCD" w14:textId="629513FE" w:rsidR="00BA7307" w:rsidRDefault="00811894" w:rsidP="00CF19AE">
      <w:pPr>
        <w:pStyle w:val="a0"/>
        <w:rPr>
          <w:rFonts w:ascii="Times New Roman" w:eastAsiaTheme="minorEastAsia" w:hAnsi="Times New Roman"/>
          <w:lang w:eastAsia="zh-CN"/>
        </w:rPr>
      </w:pPr>
      <w:r>
        <w:rPr>
          <w:rFonts w:ascii="Times New Roman" w:eastAsiaTheme="minorEastAsia" w:hAnsi="Times New Roman"/>
          <w:lang w:eastAsia="zh-CN"/>
        </w:rPr>
        <w:t xml:space="preserve">After </w:t>
      </w:r>
      <w:r w:rsidR="00633627">
        <w:rPr>
          <w:rFonts w:ascii="Times New Roman" w:eastAsiaTheme="minorEastAsia" w:hAnsi="Times New Roman"/>
          <w:lang w:eastAsia="zh-CN"/>
        </w:rPr>
        <w:t xml:space="preserve">configuring the </w:t>
      </w:r>
      <w:proofErr w:type="spellStart"/>
      <w:r w:rsidR="00633627">
        <w:rPr>
          <w:rFonts w:ascii="Times New Roman" w:eastAsiaTheme="minorEastAsia" w:hAnsi="Times New Roman"/>
          <w:lang w:eastAsia="zh-CN"/>
        </w:rPr>
        <w:t>subbands</w:t>
      </w:r>
      <w:proofErr w:type="spellEnd"/>
      <w:r w:rsidR="00633627">
        <w:rPr>
          <w:rFonts w:ascii="Times New Roman" w:eastAsiaTheme="minorEastAsia" w:hAnsi="Times New Roman"/>
          <w:lang w:eastAsia="zh-CN"/>
        </w:rPr>
        <w:t xml:space="preserve">, </w:t>
      </w:r>
      <w:r w:rsidR="00FA1E69">
        <w:rPr>
          <w:rFonts w:ascii="Times New Roman" w:eastAsiaTheme="minorEastAsia" w:hAnsi="Times New Roman"/>
          <w:lang w:eastAsia="zh-CN"/>
        </w:rPr>
        <w:t xml:space="preserve">the </w:t>
      </w:r>
      <w:proofErr w:type="spellStart"/>
      <w:r w:rsidR="00CF19AE">
        <w:rPr>
          <w:rFonts w:ascii="Times New Roman" w:eastAsiaTheme="minorEastAsia" w:hAnsi="Times New Roman"/>
          <w:lang w:eastAsia="zh-CN"/>
        </w:rPr>
        <w:t>gNB</w:t>
      </w:r>
      <w:proofErr w:type="spellEnd"/>
      <w:r w:rsidR="00CF19AE">
        <w:rPr>
          <w:rFonts w:ascii="Times New Roman" w:eastAsiaTheme="minorEastAsia" w:hAnsi="Times New Roman"/>
          <w:lang w:eastAsia="zh-CN"/>
        </w:rPr>
        <w:t xml:space="preserve"> can </w:t>
      </w:r>
      <w:r w:rsidR="00633627">
        <w:rPr>
          <w:rFonts w:ascii="Times New Roman" w:eastAsiaTheme="minorEastAsia" w:hAnsi="Times New Roman"/>
          <w:lang w:eastAsia="zh-CN"/>
        </w:rPr>
        <w:t xml:space="preserve">further indicate the transmission direction </w:t>
      </w:r>
      <w:r w:rsidR="00D3424B">
        <w:rPr>
          <w:rFonts w:ascii="Times New Roman" w:eastAsiaTheme="minorEastAsia" w:hAnsi="Times New Roman"/>
          <w:lang w:eastAsia="zh-CN"/>
        </w:rPr>
        <w:t xml:space="preserve">of the </w:t>
      </w:r>
      <w:r w:rsidR="00865459">
        <w:rPr>
          <w:rFonts w:ascii="Times New Roman" w:eastAsiaTheme="minorEastAsia" w:hAnsi="Times New Roman"/>
          <w:lang w:eastAsia="zh-CN"/>
        </w:rPr>
        <w:t xml:space="preserve">symbol(s)/slot(s) containing the </w:t>
      </w:r>
      <w:r w:rsidR="00D3424B">
        <w:rPr>
          <w:rFonts w:ascii="Times New Roman" w:eastAsiaTheme="minorEastAsia" w:hAnsi="Times New Roman"/>
          <w:lang w:eastAsia="zh-CN"/>
        </w:rPr>
        <w:t xml:space="preserve">subbands </w:t>
      </w:r>
      <w:r w:rsidR="00633627">
        <w:rPr>
          <w:rFonts w:ascii="Times New Roman" w:eastAsiaTheme="minorEastAsia" w:hAnsi="Times New Roman"/>
          <w:lang w:eastAsia="zh-CN"/>
        </w:rPr>
        <w:t>semi-statically or dynamically</w:t>
      </w:r>
      <w:r w:rsidR="00CF19AE">
        <w:rPr>
          <w:rFonts w:ascii="Times New Roman" w:eastAsiaTheme="minorEastAsia" w:hAnsi="Times New Roman"/>
          <w:lang w:eastAsia="zh-CN"/>
        </w:rPr>
        <w:t xml:space="preserve">. </w:t>
      </w:r>
      <w:r w:rsidR="00273E35">
        <w:rPr>
          <w:rFonts w:ascii="Times New Roman" w:eastAsiaTheme="minorEastAsia" w:hAnsi="Times New Roman"/>
          <w:lang w:eastAsia="zh-CN"/>
        </w:rPr>
        <w:t>Then t</w:t>
      </w:r>
      <w:r w:rsidR="00FA1E69">
        <w:rPr>
          <w:rFonts w:ascii="Times New Roman" w:eastAsiaTheme="minorEastAsia" w:hAnsi="Times New Roman"/>
          <w:lang w:eastAsia="zh-CN"/>
        </w:rPr>
        <w:t xml:space="preserve">he </w:t>
      </w:r>
      <w:r w:rsidR="00CF19AE">
        <w:rPr>
          <w:rFonts w:ascii="Times New Roman" w:eastAsiaTheme="minorEastAsia" w:hAnsi="Times New Roman"/>
          <w:lang w:eastAsia="zh-CN"/>
        </w:rPr>
        <w:t xml:space="preserve">UE </w:t>
      </w:r>
      <w:r w:rsidR="00273E35">
        <w:rPr>
          <w:rFonts w:ascii="Times New Roman" w:eastAsiaTheme="minorEastAsia" w:hAnsi="Times New Roman"/>
          <w:lang w:eastAsia="zh-CN"/>
        </w:rPr>
        <w:t>can</w:t>
      </w:r>
      <w:r w:rsidR="00CF19AE">
        <w:rPr>
          <w:rFonts w:ascii="Times New Roman" w:eastAsiaTheme="minorEastAsia" w:hAnsi="Times New Roman"/>
          <w:lang w:eastAsia="zh-CN"/>
        </w:rPr>
        <w:t xml:space="preserve"> </w:t>
      </w:r>
      <w:r w:rsidR="00273E35">
        <w:rPr>
          <w:rFonts w:ascii="Times New Roman" w:eastAsiaTheme="minorEastAsia" w:hAnsi="Times New Roman"/>
          <w:lang w:eastAsia="zh-CN"/>
        </w:rPr>
        <w:t>perform UL transmission or DL reception</w:t>
      </w:r>
      <w:r w:rsidR="00633627">
        <w:rPr>
          <w:rFonts w:ascii="Times New Roman" w:eastAsiaTheme="minorEastAsia" w:hAnsi="Times New Roman"/>
          <w:lang w:eastAsia="zh-CN"/>
        </w:rPr>
        <w:t xml:space="preserve"> in </w:t>
      </w:r>
      <w:r w:rsidR="00273E35">
        <w:rPr>
          <w:rFonts w:ascii="Times New Roman" w:eastAsiaTheme="minorEastAsia" w:hAnsi="Times New Roman"/>
          <w:lang w:eastAsia="zh-CN"/>
        </w:rPr>
        <w:t>these</w:t>
      </w:r>
      <w:r w:rsidR="00633627">
        <w:rPr>
          <w:rFonts w:ascii="Times New Roman" w:eastAsiaTheme="minorEastAsia" w:hAnsi="Times New Roman"/>
          <w:lang w:eastAsia="zh-CN"/>
        </w:rPr>
        <w:t xml:space="preserve"> </w:t>
      </w:r>
      <w:proofErr w:type="spellStart"/>
      <w:r w:rsidR="00633627">
        <w:rPr>
          <w:rFonts w:ascii="Times New Roman" w:eastAsiaTheme="minorEastAsia" w:hAnsi="Times New Roman"/>
          <w:lang w:eastAsia="zh-CN"/>
        </w:rPr>
        <w:t>subbands</w:t>
      </w:r>
      <w:proofErr w:type="spellEnd"/>
      <w:r w:rsidR="00633627">
        <w:rPr>
          <w:rFonts w:ascii="Times New Roman" w:eastAsiaTheme="minorEastAsia" w:hAnsi="Times New Roman"/>
          <w:lang w:eastAsia="zh-CN"/>
        </w:rPr>
        <w:t xml:space="preserve"> </w:t>
      </w:r>
      <w:r w:rsidR="00273E35">
        <w:rPr>
          <w:rFonts w:ascii="Times New Roman" w:eastAsiaTheme="minorEastAsia" w:hAnsi="Times New Roman"/>
          <w:lang w:eastAsia="zh-CN"/>
        </w:rPr>
        <w:t>accordingly</w:t>
      </w:r>
      <w:r w:rsidR="00CF19AE">
        <w:rPr>
          <w:rFonts w:ascii="Times New Roman" w:eastAsiaTheme="minorEastAsia" w:hAnsi="Times New Roman"/>
          <w:lang w:eastAsia="zh-CN"/>
        </w:rPr>
        <w:t xml:space="preserve">. </w:t>
      </w:r>
    </w:p>
    <w:p w14:paraId="702116DF" w14:textId="46BEAA47" w:rsidR="00BA7307" w:rsidRDefault="00895AA1" w:rsidP="00CF19AE">
      <w:pPr>
        <w:pStyle w:val="a0"/>
        <w:rPr>
          <w:rFonts w:ascii="Times New Roman" w:eastAsiaTheme="minorEastAsia" w:hAnsi="Times New Roman"/>
          <w:lang w:eastAsia="zh-CN"/>
        </w:rPr>
      </w:pPr>
      <w:r>
        <w:rPr>
          <w:rFonts w:ascii="Times New Roman" w:eastAsiaTheme="minorEastAsia" w:hAnsi="Times New Roman"/>
          <w:lang w:eastAsia="zh-CN"/>
        </w:rPr>
        <w:t xml:space="preserve">For </w:t>
      </w:r>
      <w:r w:rsidR="00FA1E69">
        <w:rPr>
          <w:rFonts w:ascii="Times New Roman" w:eastAsiaTheme="minorEastAsia" w:hAnsi="Times New Roman"/>
          <w:lang w:eastAsia="zh-CN"/>
        </w:rPr>
        <w:t xml:space="preserve">the </w:t>
      </w:r>
      <w:r>
        <w:rPr>
          <w:rFonts w:ascii="Times New Roman" w:eastAsiaTheme="minorEastAsia" w:hAnsi="Times New Roman"/>
          <w:lang w:eastAsia="zh-CN"/>
        </w:rPr>
        <w:t xml:space="preserve">semi-static </w:t>
      </w:r>
      <w:r w:rsidR="00FA1E69">
        <w:rPr>
          <w:rFonts w:ascii="Times New Roman" w:eastAsiaTheme="minorEastAsia" w:hAnsi="Times New Roman"/>
          <w:lang w:eastAsia="zh-CN"/>
        </w:rPr>
        <w:t>way</w:t>
      </w:r>
      <w:r>
        <w:rPr>
          <w:rFonts w:ascii="Times New Roman" w:eastAsiaTheme="minorEastAsia" w:hAnsi="Times New Roman"/>
          <w:lang w:eastAsia="zh-CN"/>
        </w:rPr>
        <w:t xml:space="preserve">, </w:t>
      </w:r>
      <w:r w:rsidR="00FA1E69">
        <w:rPr>
          <w:rFonts w:ascii="Times New Roman" w:eastAsiaTheme="minorEastAsia" w:hAnsi="Times New Roman"/>
          <w:lang w:eastAsia="zh-CN"/>
        </w:rPr>
        <w:t xml:space="preserve">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r w:rsidR="00396C78">
        <w:rPr>
          <w:rFonts w:ascii="Times New Roman" w:eastAsiaTheme="minorEastAsia" w:hAnsi="Times New Roman"/>
          <w:lang w:eastAsia="zh-CN"/>
        </w:rPr>
        <w:t>may</w:t>
      </w:r>
      <w:r>
        <w:rPr>
          <w:rFonts w:ascii="Times New Roman" w:eastAsiaTheme="minorEastAsia" w:hAnsi="Times New Roman"/>
          <w:lang w:eastAsia="zh-CN"/>
        </w:rPr>
        <w:t xml:space="preserve"> configure the period and duration of </w:t>
      </w:r>
      <w:r w:rsidR="00EF5BC1">
        <w:rPr>
          <w:rFonts w:ascii="Times New Roman" w:eastAsiaTheme="minorEastAsia" w:hAnsi="Times New Roman"/>
          <w:lang w:eastAsia="zh-CN"/>
        </w:rPr>
        <w:t>one or more</w:t>
      </w:r>
      <w:r w:rsidR="002D754E">
        <w:rPr>
          <w:rFonts w:ascii="Times New Roman" w:eastAsiaTheme="minorEastAsia" w:hAnsi="Times New Roman"/>
          <w:lang w:eastAsia="zh-CN"/>
        </w:rPr>
        <w:t xml:space="preserve"> subband</w:t>
      </w:r>
      <w:r w:rsidR="00EF5BC1">
        <w:rPr>
          <w:rFonts w:ascii="Times New Roman" w:eastAsiaTheme="minorEastAsia" w:hAnsi="Times New Roman"/>
          <w:lang w:eastAsia="zh-CN"/>
        </w:rPr>
        <w:t>s</w:t>
      </w:r>
      <w:r w:rsidR="00AD0F89">
        <w:rPr>
          <w:rFonts w:ascii="Times New Roman" w:eastAsiaTheme="minorEastAsia" w:hAnsi="Times New Roman"/>
          <w:lang w:eastAsia="zh-CN"/>
        </w:rPr>
        <w:t xml:space="preserve"> for potential UL transmission</w:t>
      </w:r>
      <w:r w:rsidR="002D754E">
        <w:rPr>
          <w:rFonts w:ascii="Times New Roman" w:eastAsiaTheme="minorEastAsia" w:hAnsi="Times New Roman"/>
          <w:lang w:eastAsia="zh-CN"/>
        </w:rPr>
        <w:t xml:space="preserve">. </w:t>
      </w:r>
      <w:r w:rsidR="0005511E">
        <w:rPr>
          <w:rFonts w:ascii="Times New Roman" w:eastAsiaTheme="minorEastAsia" w:hAnsi="Times New Roman"/>
          <w:lang w:eastAsia="zh-CN"/>
        </w:rPr>
        <w:t xml:space="preserve">Taking the case when </w:t>
      </w:r>
      <w:r w:rsidR="00EF5BC1">
        <w:rPr>
          <w:rFonts w:ascii="Times New Roman" w:eastAsiaTheme="minorEastAsia" w:hAnsi="Times New Roman"/>
          <w:lang w:eastAsia="zh-CN"/>
        </w:rPr>
        <w:t>one</w:t>
      </w:r>
      <w:r w:rsidR="0005511E">
        <w:rPr>
          <w:rFonts w:ascii="Times New Roman" w:eastAsiaTheme="minorEastAsia" w:hAnsi="Times New Roman"/>
          <w:lang w:eastAsia="zh-CN"/>
        </w:rPr>
        <w:t xml:space="preserve"> subband is configured</w:t>
      </w:r>
      <w:r w:rsidR="008A69DF">
        <w:rPr>
          <w:rFonts w:ascii="Times New Roman" w:eastAsiaTheme="minorEastAsia" w:hAnsi="Times New Roman"/>
          <w:lang w:eastAsia="zh-CN"/>
        </w:rPr>
        <w:t xml:space="preserve"> with corresponding period and duration</w:t>
      </w:r>
      <w:r w:rsidR="0005511E">
        <w:rPr>
          <w:rFonts w:ascii="Times New Roman" w:eastAsiaTheme="minorEastAsia" w:hAnsi="Times New Roman"/>
          <w:lang w:eastAsia="zh-CN"/>
        </w:rPr>
        <w:t xml:space="preserve"> as an example, t</w:t>
      </w:r>
      <w:r>
        <w:rPr>
          <w:rFonts w:ascii="Times New Roman" w:eastAsiaTheme="minorEastAsia" w:hAnsi="Times New Roman"/>
          <w:lang w:eastAsia="zh-CN"/>
        </w:rPr>
        <w:t xml:space="preserve">he UE </w:t>
      </w:r>
      <w:r w:rsidR="00273E35">
        <w:rPr>
          <w:rFonts w:ascii="Times New Roman" w:eastAsiaTheme="minorEastAsia" w:hAnsi="Times New Roman"/>
          <w:lang w:eastAsia="zh-CN"/>
        </w:rPr>
        <w:t>can</w:t>
      </w:r>
      <w:r>
        <w:rPr>
          <w:rFonts w:ascii="Times New Roman" w:eastAsiaTheme="minorEastAsia" w:hAnsi="Times New Roman"/>
          <w:lang w:eastAsia="zh-CN"/>
        </w:rPr>
        <w:t xml:space="preserve"> </w:t>
      </w:r>
      <w:r w:rsidR="00273E35">
        <w:rPr>
          <w:rFonts w:ascii="Times New Roman" w:eastAsiaTheme="minorEastAsia" w:hAnsi="Times New Roman"/>
          <w:lang w:eastAsia="zh-CN"/>
        </w:rPr>
        <w:t>perform UL transmission</w:t>
      </w:r>
      <w:r>
        <w:rPr>
          <w:rFonts w:ascii="Times New Roman" w:eastAsiaTheme="minorEastAsia" w:hAnsi="Times New Roman"/>
          <w:lang w:eastAsia="zh-CN"/>
        </w:rPr>
        <w:t xml:space="preserve"> </w:t>
      </w:r>
      <w:r w:rsidR="00273E35">
        <w:rPr>
          <w:rFonts w:ascii="Times New Roman" w:eastAsiaTheme="minorEastAsia" w:hAnsi="Times New Roman"/>
          <w:lang w:eastAsia="zh-CN"/>
        </w:rPr>
        <w:t>within</w:t>
      </w:r>
      <w:r>
        <w:rPr>
          <w:rFonts w:ascii="Times New Roman" w:eastAsiaTheme="minorEastAsia" w:hAnsi="Times New Roman"/>
          <w:lang w:eastAsia="zh-CN"/>
        </w:rPr>
        <w:t xml:space="preserve"> the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w:t>
      </w:r>
      <w:r w:rsidR="008A69DF">
        <w:rPr>
          <w:rFonts w:ascii="Times New Roman" w:eastAsiaTheme="minorEastAsia" w:hAnsi="Times New Roman"/>
          <w:lang w:eastAsia="zh-CN"/>
        </w:rPr>
        <w:t>during</w:t>
      </w:r>
      <w:r>
        <w:rPr>
          <w:rFonts w:ascii="Times New Roman" w:eastAsiaTheme="minorEastAsia" w:hAnsi="Times New Roman"/>
          <w:lang w:eastAsia="zh-CN"/>
        </w:rPr>
        <w:t xml:space="preserve"> the </w:t>
      </w:r>
      <w:r w:rsidR="00273E35">
        <w:rPr>
          <w:rFonts w:ascii="Times New Roman" w:eastAsiaTheme="minorEastAsia" w:hAnsi="Times New Roman"/>
          <w:lang w:eastAsia="zh-CN"/>
        </w:rPr>
        <w:t xml:space="preserve">configured </w:t>
      </w:r>
      <w:r>
        <w:rPr>
          <w:rFonts w:ascii="Times New Roman" w:eastAsiaTheme="minorEastAsia" w:hAnsi="Times New Roman"/>
          <w:lang w:eastAsia="zh-CN"/>
        </w:rPr>
        <w:t>duration</w:t>
      </w:r>
      <w:r w:rsidR="00192A6F">
        <w:rPr>
          <w:rFonts w:ascii="Times New Roman" w:eastAsiaTheme="minorEastAsia" w:hAnsi="Times New Roman"/>
          <w:lang w:eastAsia="zh-CN"/>
        </w:rPr>
        <w:t xml:space="preserve"> of a period</w:t>
      </w:r>
      <w:r w:rsidR="008A69DF">
        <w:rPr>
          <w:rFonts w:ascii="Times New Roman" w:eastAsiaTheme="minorEastAsia" w:hAnsi="Times New Roman"/>
          <w:lang w:eastAsia="zh-CN"/>
        </w:rPr>
        <w:t xml:space="preserve"> for potential UL transmission</w:t>
      </w:r>
      <w:r>
        <w:rPr>
          <w:rFonts w:ascii="Times New Roman" w:eastAsiaTheme="minorEastAsia" w:hAnsi="Times New Roman"/>
          <w:lang w:eastAsia="zh-CN"/>
        </w:rPr>
        <w:t>, and</w:t>
      </w:r>
      <w:r w:rsidR="00273E35">
        <w:rPr>
          <w:rFonts w:ascii="Times New Roman" w:eastAsiaTheme="minorEastAsia" w:hAnsi="Times New Roman"/>
          <w:lang w:eastAsia="zh-CN"/>
        </w:rPr>
        <w:t xml:space="preserve"> perform </w:t>
      </w:r>
      <w:r>
        <w:rPr>
          <w:rFonts w:ascii="Times New Roman" w:eastAsiaTheme="minorEastAsia" w:hAnsi="Times New Roman"/>
          <w:lang w:eastAsia="zh-CN"/>
        </w:rPr>
        <w:t xml:space="preserve">DL </w:t>
      </w:r>
      <w:r w:rsidR="00273E35">
        <w:rPr>
          <w:rFonts w:ascii="Times New Roman" w:eastAsiaTheme="minorEastAsia" w:hAnsi="Times New Roman"/>
          <w:lang w:eastAsia="zh-CN"/>
        </w:rPr>
        <w:t xml:space="preserve">reception within the </w:t>
      </w:r>
      <w:proofErr w:type="spellStart"/>
      <w:r w:rsidR="00273E35">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during other time of the period.</w:t>
      </w:r>
      <w:r w:rsidR="00FB21DB">
        <w:rPr>
          <w:rFonts w:ascii="Times New Roman" w:eastAsiaTheme="minorEastAsia" w:hAnsi="Times New Roman"/>
          <w:lang w:eastAsia="zh-CN"/>
        </w:rPr>
        <w:t xml:space="preserve"> </w:t>
      </w:r>
      <w:r w:rsidR="00BA7307">
        <w:rPr>
          <w:rFonts w:ascii="Times New Roman" w:eastAsiaTheme="minorEastAsia" w:hAnsi="Times New Roman"/>
          <w:lang w:eastAsia="zh-CN"/>
        </w:rPr>
        <w:t>In other words, there is</w:t>
      </w:r>
      <w:r w:rsidR="00FB21DB">
        <w:rPr>
          <w:rFonts w:ascii="Times New Roman" w:eastAsiaTheme="minorEastAsia" w:hAnsi="Times New Roman"/>
          <w:lang w:eastAsia="zh-CN"/>
        </w:rPr>
        <w:t xml:space="preserve"> a</w:t>
      </w:r>
      <w:r w:rsidR="00996814">
        <w:rPr>
          <w:rFonts w:ascii="Times New Roman" w:eastAsiaTheme="minorEastAsia" w:hAnsi="Times New Roman"/>
          <w:lang w:eastAsia="zh-CN"/>
        </w:rPr>
        <w:t xml:space="preserve">n UL </w:t>
      </w:r>
      <w:proofErr w:type="spellStart"/>
      <w:r w:rsidR="00996814">
        <w:rPr>
          <w:rFonts w:ascii="Times New Roman" w:eastAsiaTheme="minorEastAsia" w:hAnsi="Times New Roman"/>
          <w:lang w:eastAsia="zh-CN"/>
        </w:rPr>
        <w:t>subband</w:t>
      </w:r>
      <w:proofErr w:type="spellEnd"/>
      <w:r w:rsidR="00996814">
        <w:rPr>
          <w:rFonts w:ascii="Times New Roman" w:eastAsiaTheme="minorEastAsia" w:hAnsi="Times New Roman"/>
          <w:lang w:eastAsia="zh-CN"/>
        </w:rPr>
        <w:t xml:space="preserve"> </w:t>
      </w:r>
      <w:r w:rsidR="000F17FB">
        <w:rPr>
          <w:rFonts w:ascii="Times New Roman" w:eastAsiaTheme="minorEastAsia" w:hAnsi="Times New Roman"/>
          <w:lang w:eastAsia="zh-CN"/>
        </w:rPr>
        <w:t xml:space="preserve">with </w:t>
      </w:r>
      <w:r w:rsidR="00996814">
        <w:rPr>
          <w:rFonts w:ascii="Times New Roman" w:eastAsiaTheme="minorEastAsia" w:hAnsi="Times New Roman"/>
          <w:lang w:eastAsia="zh-CN"/>
        </w:rPr>
        <w:t>ON/OFF operation</w:t>
      </w:r>
      <w:r w:rsidR="00EF5BC1">
        <w:rPr>
          <w:rFonts w:ascii="Times New Roman" w:eastAsiaTheme="minorEastAsia" w:hAnsi="Times New Roman"/>
          <w:lang w:eastAsia="zh-CN"/>
        </w:rPr>
        <w:t xml:space="preserve"> based on the configured period and duration</w:t>
      </w:r>
      <w:r w:rsidR="00996814">
        <w:rPr>
          <w:rFonts w:ascii="Times New Roman" w:eastAsiaTheme="minorEastAsia" w:hAnsi="Times New Roman"/>
          <w:lang w:eastAsia="zh-CN"/>
        </w:rPr>
        <w:t>.</w:t>
      </w:r>
      <w:r w:rsidR="00964549">
        <w:rPr>
          <w:rFonts w:ascii="Times New Roman" w:eastAsiaTheme="minorEastAsia" w:hAnsi="Times New Roman"/>
          <w:lang w:eastAsia="zh-CN"/>
        </w:rPr>
        <w:t xml:space="preserve"> </w:t>
      </w:r>
    </w:p>
    <w:p w14:paraId="4DD8D8FF" w14:textId="15E10C91" w:rsidR="00CF19AE" w:rsidRDefault="00CF19AE" w:rsidP="00CF19AE">
      <w:pPr>
        <w:pStyle w:val="a0"/>
        <w:rPr>
          <w:rFonts w:ascii="Times New Roman" w:eastAsiaTheme="minorEastAsia" w:hAnsi="Times New Roman"/>
          <w:lang w:eastAsia="zh-CN"/>
        </w:rPr>
      </w:pPr>
      <w:r>
        <w:rPr>
          <w:rFonts w:ascii="Times New Roman" w:eastAsiaTheme="minorEastAsia" w:hAnsi="Times New Roman"/>
          <w:lang w:eastAsia="zh-CN"/>
        </w:rPr>
        <w:t xml:space="preserve">To adapt more flexibly to the traffic, </w:t>
      </w:r>
      <w:r w:rsidR="00CA6C18">
        <w:rPr>
          <w:rFonts w:ascii="Times New Roman" w:eastAsiaTheme="minorEastAsia" w:hAnsi="Times New Roman"/>
          <w:lang w:eastAsia="zh-CN"/>
        </w:rPr>
        <w:t xml:space="preserve">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w:t>
      </w:r>
      <w:r w:rsidR="00964549">
        <w:rPr>
          <w:rFonts w:ascii="Times New Roman" w:eastAsiaTheme="minorEastAsia" w:hAnsi="Times New Roman"/>
          <w:lang w:eastAsia="zh-CN"/>
        </w:rPr>
        <w:t xml:space="preserve">also </w:t>
      </w:r>
      <w:r>
        <w:rPr>
          <w:rFonts w:ascii="Times New Roman" w:eastAsiaTheme="minorEastAsia" w:hAnsi="Times New Roman"/>
          <w:lang w:eastAsia="zh-CN"/>
        </w:rPr>
        <w:t xml:space="preserve">indicate the </w:t>
      </w:r>
      <w:r w:rsidR="00964549">
        <w:rPr>
          <w:rFonts w:ascii="Times New Roman" w:eastAsiaTheme="minorEastAsia" w:hAnsi="Times New Roman"/>
          <w:lang w:eastAsia="zh-CN"/>
        </w:rPr>
        <w:t>transmission direction of the</w:t>
      </w:r>
      <w:r w:rsidR="00865459" w:rsidRPr="00865459">
        <w:rPr>
          <w:rFonts w:ascii="Times New Roman" w:eastAsiaTheme="minorEastAsia" w:hAnsi="Times New Roman"/>
          <w:lang w:eastAsia="zh-CN"/>
        </w:rPr>
        <w:t xml:space="preserve"> </w:t>
      </w:r>
      <w:r w:rsidR="00865459">
        <w:rPr>
          <w:rFonts w:ascii="Times New Roman" w:eastAsiaTheme="minorEastAsia" w:hAnsi="Times New Roman"/>
          <w:lang w:eastAsia="zh-CN"/>
        </w:rPr>
        <w:t>symbol(s)/slot(s) containing the</w:t>
      </w:r>
      <w:r w:rsidR="00964549">
        <w:rPr>
          <w:rFonts w:ascii="Times New Roman" w:eastAsiaTheme="minorEastAsia" w:hAnsi="Times New Roman"/>
          <w:lang w:eastAsia="zh-CN"/>
        </w:rPr>
        <w:t xml:space="preserve"> </w:t>
      </w:r>
      <w:proofErr w:type="spellStart"/>
      <w:r w:rsidR="00964549">
        <w:rPr>
          <w:rFonts w:ascii="Times New Roman" w:eastAsiaTheme="minorEastAsia" w:hAnsi="Times New Roman"/>
          <w:lang w:eastAsia="zh-CN"/>
        </w:rPr>
        <w:t>subbands</w:t>
      </w:r>
      <w:proofErr w:type="spellEnd"/>
      <w:r w:rsidR="00964549">
        <w:rPr>
          <w:rFonts w:ascii="Times New Roman" w:eastAsiaTheme="minorEastAsia" w:hAnsi="Times New Roman"/>
          <w:lang w:eastAsia="zh-CN"/>
        </w:rPr>
        <w:t xml:space="preserve"> dynamically</w:t>
      </w:r>
      <w:r>
        <w:rPr>
          <w:rFonts w:ascii="Times New Roman" w:eastAsiaTheme="minorEastAsia" w:hAnsi="Times New Roman"/>
          <w:lang w:eastAsia="zh-CN"/>
        </w:rPr>
        <w:t xml:space="preserve">. </w:t>
      </w:r>
      <w:r w:rsidR="004853D2">
        <w:rPr>
          <w:rFonts w:ascii="Times New Roman" w:eastAsiaTheme="minorEastAsia" w:hAnsi="Times New Roman"/>
          <w:lang w:eastAsia="zh-CN"/>
        </w:rPr>
        <w:t>T</w:t>
      </w:r>
      <w:r w:rsidR="005D3AF6">
        <w:rPr>
          <w:rFonts w:ascii="Times New Roman" w:eastAsiaTheme="minorEastAsia" w:hAnsi="Times New Roman"/>
          <w:lang w:eastAsia="zh-CN"/>
        </w:rPr>
        <w:t xml:space="preserve">wo </w:t>
      </w:r>
      <w:r w:rsidR="004853D2">
        <w:rPr>
          <w:rFonts w:ascii="Times New Roman" w:eastAsiaTheme="minorEastAsia" w:hAnsi="Times New Roman"/>
          <w:lang w:eastAsia="zh-CN"/>
        </w:rPr>
        <w:t>option</w:t>
      </w:r>
      <w:r w:rsidR="005D3AF6">
        <w:rPr>
          <w:rFonts w:ascii="Times New Roman" w:eastAsiaTheme="minorEastAsia" w:hAnsi="Times New Roman"/>
          <w:lang w:eastAsia="zh-CN"/>
        </w:rPr>
        <w:t xml:space="preserve">s </w:t>
      </w:r>
      <w:r w:rsidR="004853D2">
        <w:rPr>
          <w:rFonts w:ascii="Times New Roman" w:eastAsiaTheme="minorEastAsia" w:hAnsi="Times New Roman"/>
          <w:lang w:eastAsia="zh-CN"/>
        </w:rPr>
        <w:t>for dynamic</w:t>
      </w:r>
      <w:r w:rsidR="005D3AF6">
        <w:rPr>
          <w:rFonts w:ascii="Times New Roman" w:eastAsiaTheme="minorEastAsia" w:hAnsi="Times New Roman"/>
          <w:lang w:eastAsia="zh-CN"/>
        </w:rPr>
        <w:t xml:space="preserve"> indication</w:t>
      </w:r>
      <w:r w:rsidR="004853D2">
        <w:rPr>
          <w:rFonts w:ascii="Times New Roman" w:eastAsiaTheme="minorEastAsia" w:hAnsi="Times New Roman"/>
          <w:lang w:eastAsia="zh-CN"/>
        </w:rPr>
        <w:t xml:space="preserve"> can be considered</w:t>
      </w:r>
      <w:r w:rsidR="005D3AF6">
        <w:rPr>
          <w:rFonts w:ascii="Times New Roman" w:eastAsiaTheme="minorEastAsia" w:hAnsi="Times New Roman"/>
          <w:lang w:eastAsia="zh-CN"/>
        </w:rPr>
        <w:t xml:space="preserve">. One option is </w:t>
      </w:r>
      <w:r w:rsidR="0070287E">
        <w:rPr>
          <w:rFonts w:ascii="Times New Roman" w:eastAsiaTheme="minorEastAsia" w:hAnsi="Times New Roman"/>
          <w:lang w:eastAsia="zh-CN"/>
        </w:rPr>
        <w:t xml:space="preserve">that </w:t>
      </w:r>
      <w:r w:rsidR="005D3AF6">
        <w:rPr>
          <w:rFonts w:ascii="Times New Roman" w:eastAsiaTheme="minorEastAsia" w:hAnsi="Times New Roman"/>
          <w:lang w:eastAsia="zh-CN"/>
        </w:rPr>
        <w:t xml:space="preserve">the SFI </w:t>
      </w:r>
      <w:r w:rsidR="00865459">
        <w:rPr>
          <w:rFonts w:ascii="Times New Roman" w:eastAsiaTheme="minorEastAsia" w:hAnsi="Times New Roman"/>
          <w:lang w:eastAsia="zh-CN"/>
        </w:rPr>
        <w:t xml:space="preserve">indication is only applied to </w:t>
      </w:r>
      <w:r w:rsidR="0070287E">
        <w:rPr>
          <w:rFonts w:ascii="Times New Roman" w:eastAsiaTheme="minorEastAsia" w:hAnsi="Times New Roman"/>
          <w:lang w:eastAsia="zh-CN"/>
        </w:rPr>
        <w:t>a</w:t>
      </w:r>
      <w:r w:rsidR="005D3AF6">
        <w:rPr>
          <w:rFonts w:ascii="Times New Roman" w:eastAsiaTheme="minorEastAsia" w:hAnsi="Times New Roman"/>
          <w:lang w:eastAsia="zh-CN"/>
        </w:rPr>
        <w:t xml:space="preserve"> </w:t>
      </w:r>
      <w:proofErr w:type="spellStart"/>
      <w:r w:rsidR="005D3AF6">
        <w:rPr>
          <w:rFonts w:ascii="Times New Roman" w:eastAsiaTheme="minorEastAsia" w:hAnsi="Times New Roman"/>
          <w:lang w:eastAsia="zh-CN"/>
        </w:rPr>
        <w:t>subband</w:t>
      </w:r>
      <w:proofErr w:type="spellEnd"/>
      <w:r w:rsidR="0070287E">
        <w:rPr>
          <w:rFonts w:ascii="Times New Roman" w:eastAsiaTheme="minorEastAsia" w:hAnsi="Times New Roman"/>
          <w:lang w:eastAsia="zh-CN"/>
        </w:rPr>
        <w:t xml:space="preserve"> configured for potential UL transmission</w:t>
      </w:r>
      <w:r w:rsidR="008C3310">
        <w:rPr>
          <w:rFonts w:ascii="Times New Roman" w:eastAsiaTheme="minorEastAsia" w:hAnsi="Times New Roman"/>
          <w:lang w:eastAsia="zh-CN"/>
        </w:rPr>
        <w:t>. This will</w:t>
      </w:r>
      <w:r w:rsidR="005D3AF6">
        <w:rPr>
          <w:rFonts w:ascii="Times New Roman" w:eastAsiaTheme="minorEastAsia" w:hAnsi="Times New Roman"/>
          <w:lang w:eastAsia="zh-CN"/>
        </w:rPr>
        <w:t xml:space="preserve"> dynamically change the transmission direction of the subband</w:t>
      </w:r>
      <w:r w:rsidR="008C3310">
        <w:rPr>
          <w:rFonts w:ascii="Times New Roman" w:eastAsiaTheme="minorEastAsia" w:hAnsi="Times New Roman"/>
          <w:lang w:eastAsia="zh-CN"/>
        </w:rPr>
        <w:t xml:space="preserve"> and </w:t>
      </w:r>
      <w:r w:rsidR="0070287E">
        <w:rPr>
          <w:rFonts w:ascii="Times New Roman" w:eastAsiaTheme="minorEastAsia" w:hAnsi="Times New Roman"/>
          <w:lang w:eastAsia="zh-CN"/>
        </w:rPr>
        <w:t xml:space="preserve">the </w:t>
      </w:r>
      <w:r w:rsidR="008C3310">
        <w:rPr>
          <w:rFonts w:ascii="Times New Roman" w:eastAsiaTheme="minorEastAsia" w:hAnsi="Times New Roman"/>
          <w:lang w:eastAsia="zh-CN"/>
        </w:rPr>
        <w:t xml:space="preserve">UE performs UL transmission or DL reception according to </w:t>
      </w:r>
      <w:r w:rsidR="0070287E">
        <w:rPr>
          <w:rFonts w:ascii="Times New Roman" w:eastAsiaTheme="minorEastAsia" w:hAnsi="Times New Roman"/>
          <w:lang w:eastAsia="zh-CN"/>
        </w:rPr>
        <w:t xml:space="preserve">the </w:t>
      </w:r>
      <w:r w:rsidR="008C3310">
        <w:rPr>
          <w:rFonts w:ascii="Times New Roman" w:eastAsiaTheme="minorEastAsia" w:hAnsi="Times New Roman"/>
          <w:lang w:eastAsia="zh-CN"/>
        </w:rPr>
        <w:t>SFI</w:t>
      </w:r>
      <w:r w:rsidR="0070287E">
        <w:rPr>
          <w:rFonts w:ascii="Times New Roman" w:eastAsiaTheme="minorEastAsia" w:hAnsi="Times New Roman"/>
          <w:lang w:eastAsia="zh-CN"/>
        </w:rPr>
        <w:t xml:space="preserve"> indication</w:t>
      </w:r>
      <w:r w:rsidR="008C3310">
        <w:rPr>
          <w:rFonts w:ascii="Times New Roman" w:eastAsiaTheme="minorEastAsia" w:hAnsi="Times New Roman"/>
          <w:lang w:eastAsia="zh-CN"/>
        </w:rPr>
        <w:t>.</w:t>
      </w:r>
      <w:r w:rsidR="00F3451E">
        <w:rPr>
          <w:rFonts w:ascii="Times New Roman" w:eastAsiaTheme="minorEastAsia" w:hAnsi="Times New Roman"/>
          <w:lang w:eastAsia="zh-CN"/>
        </w:rPr>
        <w:t xml:space="preserve"> For other </w:t>
      </w:r>
      <w:proofErr w:type="spellStart"/>
      <w:r w:rsidR="00F3451E">
        <w:rPr>
          <w:rFonts w:ascii="Times New Roman" w:eastAsiaTheme="minorEastAsia" w:hAnsi="Times New Roman"/>
          <w:lang w:eastAsia="zh-CN"/>
        </w:rPr>
        <w:t>subband</w:t>
      </w:r>
      <w:proofErr w:type="spellEnd"/>
      <w:r w:rsidR="0074043D">
        <w:rPr>
          <w:rFonts w:ascii="Times New Roman" w:eastAsiaTheme="minorEastAsia" w:hAnsi="Times New Roman"/>
          <w:lang w:eastAsia="zh-CN"/>
        </w:rPr>
        <w:t>(</w:t>
      </w:r>
      <w:r w:rsidR="00F3451E">
        <w:rPr>
          <w:rFonts w:ascii="Times New Roman" w:eastAsiaTheme="minorEastAsia" w:hAnsi="Times New Roman"/>
          <w:lang w:eastAsia="zh-CN"/>
        </w:rPr>
        <w:t>s</w:t>
      </w:r>
      <w:r w:rsidR="0074043D">
        <w:rPr>
          <w:rFonts w:ascii="Times New Roman" w:eastAsiaTheme="minorEastAsia" w:hAnsi="Times New Roman"/>
          <w:lang w:eastAsia="zh-CN"/>
        </w:rPr>
        <w:t>)</w:t>
      </w:r>
      <w:r w:rsidR="00F3451E">
        <w:rPr>
          <w:rFonts w:ascii="Times New Roman" w:eastAsiaTheme="minorEastAsia" w:hAnsi="Times New Roman"/>
          <w:lang w:eastAsia="zh-CN"/>
        </w:rPr>
        <w:t xml:space="preserve">, </w:t>
      </w:r>
      <w:r w:rsidR="0074043D">
        <w:rPr>
          <w:rFonts w:ascii="Times New Roman" w:eastAsiaTheme="minorEastAsia" w:hAnsi="Times New Roman"/>
          <w:lang w:eastAsia="zh-CN"/>
        </w:rPr>
        <w:t xml:space="preserve">the </w:t>
      </w:r>
      <w:r w:rsidR="00F3451E">
        <w:rPr>
          <w:rFonts w:ascii="Times New Roman" w:eastAsiaTheme="minorEastAsia" w:hAnsi="Times New Roman"/>
          <w:lang w:eastAsia="zh-CN"/>
        </w:rPr>
        <w:t xml:space="preserve">UE </w:t>
      </w:r>
      <w:r w:rsidR="0074043D">
        <w:rPr>
          <w:rFonts w:ascii="Times New Roman" w:eastAsiaTheme="minorEastAsia" w:hAnsi="Times New Roman"/>
          <w:lang w:eastAsia="zh-CN"/>
        </w:rPr>
        <w:t>may</w:t>
      </w:r>
      <w:r w:rsidR="00F3451E">
        <w:rPr>
          <w:rFonts w:ascii="Times New Roman" w:eastAsiaTheme="minorEastAsia" w:hAnsi="Times New Roman"/>
          <w:lang w:eastAsia="zh-CN"/>
        </w:rPr>
        <w:t xml:space="preserve"> perform DL reception.</w:t>
      </w:r>
      <w:r w:rsidR="008C3310">
        <w:rPr>
          <w:rFonts w:ascii="Times New Roman" w:eastAsiaTheme="minorEastAsia" w:hAnsi="Times New Roman"/>
          <w:lang w:eastAsia="zh-CN"/>
        </w:rPr>
        <w:t xml:space="preserve"> The other option is to indicat</w:t>
      </w:r>
      <w:r w:rsidR="00865459">
        <w:rPr>
          <w:rFonts w:ascii="Times New Roman" w:eastAsiaTheme="minorEastAsia" w:hAnsi="Times New Roman"/>
          <w:lang w:eastAsia="zh-CN"/>
        </w:rPr>
        <w:t>e</w:t>
      </w:r>
      <w:r w:rsidR="008C3310">
        <w:rPr>
          <w:rFonts w:ascii="Times New Roman" w:eastAsiaTheme="minorEastAsia" w:hAnsi="Times New Roman"/>
          <w:lang w:eastAsia="zh-CN"/>
        </w:rPr>
        <w:t xml:space="preserve"> the transmission direction of each </w:t>
      </w:r>
      <w:proofErr w:type="spellStart"/>
      <w:r w:rsidR="008C3310">
        <w:rPr>
          <w:rFonts w:ascii="Times New Roman" w:eastAsiaTheme="minorEastAsia" w:hAnsi="Times New Roman"/>
          <w:lang w:eastAsia="zh-CN"/>
        </w:rPr>
        <w:t>subband</w:t>
      </w:r>
      <w:proofErr w:type="spellEnd"/>
      <w:r w:rsidR="008C3310">
        <w:rPr>
          <w:rFonts w:ascii="Times New Roman" w:eastAsiaTheme="minorEastAsia" w:hAnsi="Times New Roman"/>
          <w:lang w:eastAsia="zh-CN"/>
        </w:rPr>
        <w:t xml:space="preserve"> with </w:t>
      </w:r>
      <w:r>
        <w:rPr>
          <w:rFonts w:ascii="Times New Roman" w:eastAsiaTheme="minorEastAsia" w:hAnsi="Times New Roman"/>
          <w:lang w:eastAsia="zh-CN"/>
        </w:rPr>
        <w:t xml:space="preserve">a frequency domain format indicator (FFI). </w:t>
      </w:r>
      <w:r w:rsidR="008C3310">
        <w:rPr>
          <w:rFonts w:ascii="Times New Roman" w:eastAsiaTheme="minorEastAsia" w:hAnsi="Times New Roman"/>
          <w:lang w:eastAsia="zh-CN"/>
        </w:rPr>
        <w:t>An FFI indicate</w:t>
      </w:r>
      <w:r w:rsidR="008663C9">
        <w:rPr>
          <w:rFonts w:ascii="Times New Roman" w:eastAsiaTheme="minorEastAsia" w:hAnsi="Times New Roman"/>
          <w:lang w:eastAsia="zh-CN"/>
        </w:rPr>
        <w:t>s</w:t>
      </w:r>
      <w:r w:rsidR="008C3310">
        <w:rPr>
          <w:rFonts w:ascii="Times New Roman" w:eastAsiaTheme="minorEastAsia" w:hAnsi="Times New Roman"/>
          <w:lang w:eastAsia="zh-CN"/>
        </w:rPr>
        <w:t xml:space="preserve"> the transmission directions of all </w:t>
      </w:r>
      <w:r w:rsidR="00F557FB">
        <w:rPr>
          <w:rFonts w:ascii="Times New Roman" w:eastAsiaTheme="minorEastAsia" w:hAnsi="Times New Roman"/>
          <w:lang w:eastAsia="zh-CN"/>
        </w:rPr>
        <w:t xml:space="preserve">configured </w:t>
      </w:r>
      <w:r w:rsidR="008C3310">
        <w:rPr>
          <w:rFonts w:ascii="Times New Roman" w:eastAsiaTheme="minorEastAsia" w:hAnsi="Times New Roman"/>
          <w:lang w:eastAsia="zh-CN"/>
        </w:rPr>
        <w:t xml:space="preserve">subbands in each indication period. </w:t>
      </w:r>
      <w:r w:rsidR="00036A9C">
        <w:rPr>
          <w:rFonts w:ascii="Times New Roman" w:eastAsiaTheme="minorEastAsia" w:hAnsi="Times New Roman"/>
          <w:lang w:eastAsia="zh-CN"/>
        </w:rPr>
        <w:t xml:space="preserve">E.g., if the indication period is 10 slots, and </w:t>
      </w:r>
      <w:r w:rsidR="00F557FB">
        <w:rPr>
          <w:rFonts w:ascii="Times New Roman" w:eastAsiaTheme="minorEastAsia" w:hAnsi="Times New Roman"/>
          <w:lang w:eastAsia="zh-CN"/>
        </w:rPr>
        <w:t xml:space="preserve">the </w:t>
      </w:r>
      <w:r w:rsidR="00036A9C">
        <w:rPr>
          <w:rFonts w:ascii="Times New Roman" w:eastAsiaTheme="minorEastAsia" w:hAnsi="Times New Roman"/>
          <w:lang w:eastAsia="zh-CN"/>
        </w:rPr>
        <w:t xml:space="preserve">gNB indicates DUD in the first period and DDD in the second period, </w:t>
      </w:r>
      <w:r w:rsidR="00F557FB">
        <w:rPr>
          <w:rFonts w:ascii="Times New Roman" w:eastAsiaTheme="minorEastAsia" w:hAnsi="Times New Roman"/>
          <w:lang w:eastAsia="zh-CN"/>
        </w:rPr>
        <w:t xml:space="preserve">the </w:t>
      </w:r>
      <w:r w:rsidR="00036A9C">
        <w:rPr>
          <w:rFonts w:ascii="Times New Roman" w:eastAsiaTheme="minorEastAsia" w:hAnsi="Times New Roman"/>
          <w:lang w:eastAsia="zh-CN"/>
        </w:rPr>
        <w:t xml:space="preserve">UE knows that the second subband is an UL subband for </w:t>
      </w:r>
      <w:r w:rsidR="00F557FB">
        <w:rPr>
          <w:rFonts w:ascii="Times New Roman" w:eastAsiaTheme="minorEastAsia" w:hAnsi="Times New Roman"/>
          <w:lang w:eastAsia="zh-CN"/>
        </w:rPr>
        <w:t xml:space="preserve">the </w:t>
      </w:r>
      <w:r w:rsidR="00793059">
        <w:rPr>
          <w:rFonts w:ascii="Times New Roman" w:eastAsiaTheme="minorEastAsia" w:hAnsi="Times New Roman"/>
          <w:lang w:eastAsia="zh-CN"/>
        </w:rPr>
        <w:t xml:space="preserve">first </w:t>
      </w:r>
      <w:r w:rsidR="00036A9C">
        <w:rPr>
          <w:rFonts w:ascii="Times New Roman" w:eastAsiaTheme="minorEastAsia" w:hAnsi="Times New Roman"/>
          <w:lang w:eastAsia="zh-CN"/>
        </w:rPr>
        <w:t>10 slots</w:t>
      </w:r>
      <w:r w:rsidR="00793059">
        <w:rPr>
          <w:rFonts w:ascii="Times New Roman" w:eastAsiaTheme="minorEastAsia" w:hAnsi="Times New Roman"/>
          <w:lang w:eastAsia="zh-CN"/>
        </w:rPr>
        <w:t xml:space="preserve"> and a DL subband for the second 10 slots</w:t>
      </w:r>
      <w:r w:rsidR="00036A9C">
        <w:rPr>
          <w:rFonts w:ascii="Times New Roman" w:eastAsiaTheme="minorEastAsia" w:hAnsi="Times New Roman"/>
          <w:lang w:eastAsia="zh-CN"/>
        </w:rPr>
        <w:t>.</w:t>
      </w:r>
    </w:p>
    <w:p w14:paraId="13098F26" w14:textId="75ABC979" w:rsidR="00CF19AE" w:rsidRPr="00ED31C5" w:rsidRDefault="00CF19AE" w:rsidP="00CF19AE">
      <w:pPr>
        <w:tabs>
          <w:tab w:val="left" w:pos="1440"/>
        </w:tabs>
        <w:kinsoku w:val="0"/>
        <w:overflowPunct w:val="0"/>
        <w:adjustRightInd w:val="0"/>
        <w:spacing w:after="60" w:line="259" w:lineRule="auto"/>
        <w:jc w:val="both"/>
        <w:textAlignment w:val="baseline"/>
        <w:rPr>
          <w:rFonts w:eastAsiaTheme="minorEastAsia"/>
          <w:b/>
          <w:i/>
          <w:sz w:val="20"/>
          <w:lang w:eastAsia="zh-CN"/>
        </w:rPr>
      </w:pPr>
      <w:bookmarkStart w:id="19" w:name="_Ref111190558"/>
      <w:r w:rsidRPr="00ED31C5">
        <w:rPr>
          <w:rFonts w:eastAsiaTheme="minorEastAsia"/>
          <w:b/>
          <w:i/>
          <w:sz w:val="20"/>
          <w:lang w:eastAsia="zh-CN"/>
        </w:rPr>
        <w:lastRenderedPageBreak/>
        <w:t xml:space="preserve">Proposal </w:t>
      </w:r>
      <w:r w:rsidR="003003B2" w:rsidRPr="003003B2">
        <w:rPr>
          <w:rFonts w:eastAsiaTheme="minorEastAsia"/>
          <w:b/>
          <w:i/>
          <w:sz w:val="20"/>
          <w:lang w:eastAsia="zh-CN"/>
        </w:rPr>
        <w:fldChar w:fldCharType="begin"/>
      </w:r>
      <w:r w:rsidR="003003B2" w:rsidRPr="003003B2">
        <w:rPr>
          <w:rFonts w:eastAsiaTheme="minorEastAsia"/>
          <w:b/>
          <w:i/>
          <w:sz w:val="20"/>
          <w:lang w:eastAsia="zh-CN"/>
        </w:rPr>
        <w:instrText xml:space="preserve"> SEQ Proposal \* ARABIC </w:instrText>
      </w:r>
      <w:r w:rsidR="003003B2" w:rsidRPr="003003B2">
        <w:rPr>
          <w:rFonts w:eastAsiaTheme="minorEastAsia"/>
          <w:b/>
          <w:i/>
          <w:sz w:val="20"/>
          <w:lang w:eastAsia="zh-CN"/>
        </w:rPr>
        <w:fldChar w:fldCharType="separate"/>
      </w:r>
      <w:r w:rsidR="00734F38">
        <w:rPr>
          <w:rFonts w:eastAsiaTheme="minorEastAsia"/>
          <w:b/>
          <w:i/>
          <w:noProof/>
          <w:sz w:val="20"/>
          <w:lang w:eastAsia="zh-CN"/>
        </w:rPr>
        <w:t>7</w:t>
      </w:r>
      <w:r w:rsidR="003003B2" w:rsidRPr="003003B2">
        <w:rPr>
          <w:rFonts w:eastAsiaTheme="minorEastAsia"/>
          <w:b/>
          <w:i/>
          <w:sz w:val="20"/>
          <w:lang w:eastAsia="zh-CN"/>
        </w:rPr>
        <w:fldChar w:fldCharType="end"/>
      </w:r>
      <w:r w:rsidRPr="00ED31C5">
        <w:rPr>
          <w:rFonts w:eastAsiaTheme="minorEastAsia"/>
          <w:b/>
          <w:i/>
          <w:sz w:val="20"/>
          <w:lang w:eastAsia="zh-CN"/>
        </w:rPr>
        <w:t xml:space="preserve">: </w:t>
      </w:r>
      <w:r>
        <w:rPr>
          <w:rFonts w:eastAsiaTheme="minorEastAsia"/>
          <w:b/>
          <w:i/>
          <w:sz w:val="20"/>
          <w:lang w:eastAsia="zh-CN"/>
        </w:rPr>
        <w:t xml:space="preserve">The </w:t>
      </w:r>
      <w:r w:rsidR="00D766BE">
        <w:rPr>
          <w:rFonts w:eastAsiaTheme="minorEastAsia"/>
          <w:b/>
          <w:i/>
          <w:sz w:val="20"/>
          <w:lang w:eastAsia="zh-CN"/>
        </w:rPr>
        <w:t>transmission directions of the subbands</w:t>
      </w:r>
      <w:r>
        <w:rPr>
          <w:rFonts w:eastAsiaTheme="minorEastAsia"/>
          <w:b/>
          <w:i/>
          <w:sz w:val="20"/>
          <w:lang w:eastAsia="zh-CN"/>
        </w:rPr>
        <w:t xml:space="preserve"> can be indicated semi-statically or dynamically</w:t>
      </w:r>
      <w:r w:rsidRPr="00ED31C5">
        <w:rPr>
          <w:rFonts w:eastAsiaTheme="minorEastAsia"/>
          <w:b/>
          <w:i/>
          <w:sz w:val="20"/>
          <w:lang w:eastAsia="zh-CN"/>
        </w:rPr>
        <w:t>.</w:t>
      </w:r>
      <w:bookmarkEnd w:id="19"/>
    </w:p>
    <w:p w14:paraId="70C5567B" w14:textId="2A2864AD" w:rsidR="00CF19AE" w:rsidRDefault="00CF19AE" w:rsidP="00CF19AE">
      <w:pPr>
        <w:pStyle w:val="a0"/>
        <w:rPr>
          <w:rFonts w:ascii="Times New Roman" w:eastAsiaTheme="minorEastAsia" w:hAnsi="Times New Roman"/>
          <w:lang w:eastAsia="zh-CN"/>
        </w:rPr>
      </w:pPr>
      <w:r>
        <w:rPr>
          <w:rFonts w:ascii="Times New Roman" w:eastAsiaTheme="minorEastAsia" w:hAnsi="Times New Roman"/>
          <w:lang w:eastAsia="zh-CN"/>
        </w:rPr>
        <w:t xml:space="preserve">In addition, considering </w:t>
      </w:r>
      <w:r w:rsidRPr="001C1B8D">
        <w:rPr>
          <w:rFonts w:ascii="Times New Roman" w:eastAsiaTheme="minorEastAsia" w:hAnsi="Times New Roman"/>
          <w:lang w:eastAsia="zh-CN"/>
        </w:rPr>
        <w:t xml:space="preserve">semi-static </w:t>
      </w:r>
      <w:r w:rsidR="00944CAF">
        <w:rPr>
          <w:rFonts w:ascii="Times New Roman" w:eastAsiaTheme="minorEastAsia" w:hAnsi="Times New Roman"/>
          <w:lang w:eastAsia="zh-CN"/>
        </w:rPr>
        <w:t>flexible symbols</w:t>
      </w:r>
      <w:r w:rsidR="00944CAF" w:rsidRPr="001C1B8D">
        <w:rPr>
          <w:rFonts w:ascii="Times New Roman" w:eastAsiaTheme="minorEastAsia" w:hAnsi="Times New Roman"/>
          <w:lang w:eastAsia="zh-CN"/>
        </w:rPr>
        <w:t xml:space="preserve"> </w:t>
      </w:r>
      <w:r w:rsidR="00944CAF">
        <w:rPr>
          <w:rFonts w:ascii="Times New Roman" w:eastAsiaTheme="minorEastAsia" w:hAnsi="Times New Roman"/>
          <w:lang w:eastAsia="zh-CN"/>
        </w:rPr>
        <w:t>are</w:t>
      </w:r>
      <w:r w:rsidR="00944CAF" w:rsidRPr="001C1B8D">
        <w:rPr>
          <w:rFonts w:ascii="Times New Roman" w:eastAsiaTheme="minorEastAsia" w:hAnsi="Times New Roman"/>
          <w:lang w:eastAsia="zh-CN"/>
        </w:rPr>
        <w:t xml:space="preserve"> </w:t>
      </w:r>
      <w:r>
        <w:rPr>
          <w:rFonts w:ascii="Times New Roman" w:eastAsiaTheme="minorEastAsia" w:hAnsi="Times New Roman"/>
          <w:lang w:eastAsia="zh-CN"/>
        </w:rPr>
        <w:t>not typically used</w:t>
      </w:r>
      <w:r w:rsidRPr="001C1B8D">
        <w:rPr>
          <w:rFonts w:ascii="Times New Roman" w:eastAsiaTheme="minorEastAsia" w:hAnsi="Times New Roman"/>
          <w:lang w:eastAsia="zh-CN"/>
        </w:rPr>
        <w:t xml:space="preserve"> in current</w:t>
      </w:r>
      <w:r>
        <w:rPr>
          <w:rFonts w:ascii="Times New Roman" w:eastAsiaTheme="minorEastAsia" w:hAnsi="Times New Roman"/>
          <w:lang w:eastAsia="zh-CN"/>
        </w:rPr>
        <w:t xml:space="preserve"> TDD </w:t>
      </w:r>
      <w:r w:rsidRPr="001C1B8D">
        <w:rPr>
          <w:rFonts w:ascii="Times New Roman" w:eastAsiaTheme="minorEastAsia" w:hAnsi="Times New Roman"/>
          <w:lang w:eastAsia="zh-CN"/>
        </w:rPr>
        <w:t>deployment</w:t>
      </w:r>
      <w:r w:rsidR="00944CAF">
        <w:rPr>
          <w:rFonts w:ascii="Times New Roman" w:eastAsiaTheme="minorEastAsia" w:hAnsi="Times New Roman"/>
          <w:lang w:eastAsia="zh-CN"/>
        </w:rPr>
        <w:t>s</w:t>
      </w:r>
      <w:r w:rsidRPr="001C1B8D">
        <w:rPr>
          <w:rFonts w:ascii="Times New Roman" w:eastAsiaTheme="minorEastAsia" w:hAnsi="Times New Roman"/>
          <w:lang w:eastAsia="zh-CN"/>
        </w:rPr>
        <w:t xml:space="preserve"> </w:t>
      </w:r>
      <w:r w:rsidR="00944CAF">
        <w:rPr>
          <w:rFonts w:ascii="Times New Roman" w:eastAsiaTheme="minorEastAsia" w:hAnsi="Times New Roman"/>
          <w:lang w:eastAsia="zh-CN"/>
        </w:rPr>
        <w:t xml:space="preserve">as described in </w:t>
      </w:r>
      <w:r w:rsidR="00061231">
        <w:rPr>
          <w:rFonts w:ascii="Times New Roman" w:eastAsiaTheme="minorEastAsia" w:hAnsi="Times New Roman"/>
          <w:lang w:eastAsia="zh-CN"/>
        </w:rPr>
        <w:t>section</w:t>
      </w:r>
      <w:r w:rsidR="00944CAF">
        <w:rPr>
          <w:rFonts w:ascii="Times New Roman" w:eastAsiaTheme="minorEastAsia" w:hAnsi="Times New Roman"/>
          <w:lang w:eastAsia="zh-CN"/>
        </w:rPr>
        <w:t xml:space="preserve"> 2.1</w:t>
      </w:r>
      <w:r>
        <w:rPr>
          <w:rFonts w:ascii="Times New Roman" w:eastAsiaTheme="minorEastAsia" w:hAnsi="Times New Roman"/>
          <w:lang w:eastAsia="zh-CN"/>
        </w:rPr>
        <w:t xml:space="preserve">, </w:t>
      </w:r>
      <w:r w:rsidRPr="001C1B8D">
        <w:rPr>
          <w:rFonts w:ascii="Times New Roman" w:eastAsiaTheme="minorEastAsia" w:hAnsi="Times New Roman" w:hint="eastAsia"/>
          <w:lang w:eastAsia="zh-CN"/>
        </w:rPr>
        <w:t xml:space="preserve">the frequency domain format </w:t>
      </w:r>
      <w:r w:rsidR="00944CAF" w:rsidRPr="001C1B8D">
        <w:rPr>
          <w:rFonts w:ascii="Times New Roman" w:eastAsiaTheme="minorEastAsia" w:hAnsi="Times New Roman" w:hint="eastAsia"/>
          <w:lang w:eastAsia="zh-CN"/>
        </w:rPr>
        <w:t>indicato</w:t>
      </w:r>
      <w:r w:rsidR="00944CAF">
        <w:rPr>
          <w:rFonts w:ascii="Times New Roman" w:eastAsiaTheme="minorEastAsia" w:hAnsi="Times New Roman"/>
          <w:lang w:eastAsia="zh-CN"/>
        </w:rPr>
        <w:t>r</w:t>
      </w:r>
      <w:r w:rsidR="00944CAF" w:rsidRPr="001C1B8D">
        <w:rPr>
          <w:rFonts w:ascii="Times New Roman" w:eastAsiaTheme="minorEastAsia" w:hAnsi="Times New Roman" w:hint="eastAsia"/>
          <w:lang w:eastAsia="zh-CN"/>
        </w:rPr>
        <w:t xml:space="preserve"> </w:t>
      </w:r>
      <w:r w:rsidRPr="001C1B8D">
        <w:rPr>
          <w:rFonts w:ascii="Times New Roman" w:eastAsiaTheme="minorEastAsia" w:hAnsi="Times New Roman" w:hint="eastAsia"/>
          <w:lang w:eastAsia="zh-CN"/>
        </w:rPr>
        <w:t xml:space="preserve">should be allowed to overwrite semi-static </w:t>
      </w:r>
      <w:r w:rsidR="003C55C5">
        <w:rPr>
          <w:rFonts w:ascii="Times New Roman" w:eastAsiaTheme="minorEastAsia" w:hAnsi="Times New Roman"/>
          <w:lang w:eastAsia="zh-CN"/>
        </w:rPr>
        <w:t>UL symbols</w:t>
      </w:r>
      <w:r w:rsidRPr="001C1B8D">
        <w:rPr>
          <w:rFonts w:ascii="Times New Roman" w:eastAsiaTheme="minorEastAsia" w:hAnsi="Times New Roman" w:hint="eastAsia"/>
          <w:lang w:eastAsia="zh-CN"/>
        </w:rPr>
        <w:t xml:space="preserve"> and semi-static </w:t>
      </w:r>
      <w:r w:rsidR="003C55C5">
        <w:rPr>
          <w:rFonts w:ascii="Times New Roman" w:eastAsiaTheme="minorEastAsia" w:hAnsi="Times New Roman"/>
          <w:lang w:eastAsia="zh-CN"/>
        </w:rPr>
        <w:t>DL symbols</w:t>
      </w:r>
      <w:r w:rsidR="003C55C5" w:rsidRPr="001C1B8D">
        <w:rPr>
          <w:rFonts w:ascii="Times New Roman" w:eastAsiaTheme="minorEastAsia" w:hAnsi="Times New Roman" w:hint="eastAsia"/>
          <w:lang w:eastAsia="zh-CN"/>
        </w:rPr>
        <w:t xml:space="preserve"> </w:t>
      </w:r>
      <w:r w:rsidRPr="001C1B8D">
        <w:rPr>
          <w:rFonts w:ascii="Times New Roman" w:eastAsiaTheme="minorEastAsia" w:hAnsi="Times New Roman" w:hint="eastAsia"/>
          <w:lang w:eastAsia="zh-CN"/>
        </w:rPr>
        <w:t xml:space="preserve">in addition to semi-static </w:t>
      </w:r>
      <w:r w:rsidR="003C55C5">
        <w:rPr>
          <w:rFonts w:ascii="Times New Roman" w:eastAsiaTheme="minorEastAsia" w:hAnsi="Times New Roman"/>
          <w:lang w:eastAsia="zh-CN"/>
        </w:rPr>
        <w:t>flexible symbols</w:t>
      </w:r>
      <w:r>
        <w:rPr>
          <w:rFonts w:ascii="Times New Roman" w:eastAsiaTheme="minorEastAsia" w:hAnsi="Times New Roman"/>
          <w:lang w:eastAsia="zh-CN"/>
        </w:rPr>
        <w:t xml:space="preserve"> to avoid potential interoperability</w:t>
      </w:r>
      <w:r w:rsidR="003C55C5">
        <w:rPr>
          <w:rFonts w:ascii="Times New Roman" w:eastAsiaTheme="minorEastAsia" w:hAnsi="Times New Roman"/>
          <w:lang w:eastAsia="zh-CN"/>
        </w:rPr>
        <w:t xml:space="preserve"> issue</w:t>
      </w:r>
      <w:r>
        <w:rPr>
          <w:rFonts w:ascii="Times New Roman" w:eastAsiaTheme="minorEastAsia" w:hAnsi="Times New Roman"/>
          <w:lang w:eastAsia="zh-CN"/>
        </w:rPr>
        <w:t xml:space="preserve"> and reduce power consumption </w:t>
      </w:r>
      <w:r w:rsidRPr="001C1B8D">
        <w:rPr>
          <w:rFonts w:ascii="Times New Roman" w:eastAsiaTheme="minorEastAsia" w:hAnsi="Times New Roman"/>
          <w:lang w:eastAsia="zh-CN"/>
        </w:rPr>
        <w:t>for legacy UEs.</w:t>
      </w:r>
    </w:p>
    <w:p w14:paraId="380316AA" w14:textId="2A69E4CB" w:rsidR="00CF19AE" w:rsidRPr="00BE6590" w:rsidRDefault="00CF19AE" w:rsidP="00BE6590">
      <w:pPr>
        <w:pStyle w:val="a7"/>
        <w:rPr>
          <w:rFonts w:eastAsiaTheme="minorEastAsia"/>
          <w:i/>
          <w:lang w:eastAsia="zh-CN"/>
        </w:rPr>
      </w:pPr>
      <w:bookmarkStart w:id="20" w:name="_Hlk111118958"/>
      <w:bookmarkStart w:id="21" w:name="_Ref111190560"/>
      <w:r w:rsidRPr="00C31200">
        <w:rPr>
          <w:rFonts w:eastAsiaTheme="minorEastAsia"/>
          <w:i/>
          <w:lang w:eastAsia="zh-CN"/>
        </w:rPr>
        <w:t xml:space="preserve">Proposal </w:t>
      </w:r>
      <w:r w:rsidR="003003B2" w:rsidRPr="003003B2">
        <w:rPr>
          <w:rFonts w:eastAsiaTheme="minorEastAsia"/>
          <w:i/>
          <w:lang w:eastAsia="zh-CN"/>
        </w:rPr>
        <w:fldChar w:fldCharType="begin"/>
      </w:r>
      <w:r w:rsidR="003003B2" w:rsidRPr="003003B2">
        <w:rPr>
          <w:rFonts w:eastAsiaTheme="minorEastAsia"/>
          <w:i/>
          <w:lang w:eastAsia="zh-CN"/>
        </w:rPr>
        <w:instrText xml:space="preserve"> SEQ Proposal \* ARABIC </w:instrText>
      </w:r>
      <w:r w:rsidR="003003B2" w:rsidRPr="003003B2">
        <w:rPr>
          <w:rFonts w:eastAsiaTheme="minorEastAsia"/>
          <w:i/>
          <w:lang w:eastAsia="zh-CN"/>
        </w:rPr>
        <w:fldChar w:fldCharType="separate"/>
      </w:r>
      <w:r w:rsidR="00734F38">
        <w:rPr>
          <w:rFonts w:eastAsiaTheme="minorEastAsia"/>
          <w:i/>
          <w:noProof/>
          <w:lang w:eastAsia="zh-CN"/>
        </w:rPr>
        <w:t>8</w:t>
      </w:r>
      <w:r w:rsidR="003003B2" w:rsidRPr="003003B2">
        <w:rPr>
          <w:rFonts w:eastAsiaTheme="minorEastAsia"/>
          <w:i/>
          <w:lang w:eastAsia="zh-CN"/>
        </w:rPr>
        <w:fldChar w:fldCharType="end"/>
      </w:r>
      <w:r w:rsidRPr="00FC2C3F">
        <w:rPr>
          <w:rFonts w:eastAsiaTheme="minorEastAsia"/>
          <w:i/>
          <w:lang w:eastAsia="zh-CN"/>
        </w:rPr>
        <w:t xml:space="preserve">: </w:t>
      </w:r>
      <w:bookmarkEnd w:id="20"/>
      <w:r>
        <w:rPr>
          <w:rFonts w:eastAsiaTheme="minorEastAsia"/>
          <w:i/>
          <w:lang w:eastAsia="zh-CN"/>
        </w:rPr>
        <w:t>T</w:t>
      </w:r>
      <w:r w:rsidRPr="001C1B8D">
        <w:rPr>
          <w:rFonts w:eastAsiaTheme="minorEastAsia" w:hint="eastAsia"/>
          <w:i/>
          <w:lang w:eastAsia="zh-CN"/>
        </w:rPr>
        <w:t xml:space="preserve">he frequency domain format </w:t>
      </w:r>
      <w:r w:rsidR="003C55C5" w:rsidRPr="001C1B8D">
        <w:rPr>
          <w:rFonts w:eastAsiaTheme="minorEastAsia" w:hint="eastAsia"/>
          <w:i/>
          <w:lang w:eastAsia="zh-CN"/>
        </w:rPr>
        <w:t>indicat</w:t>
      </w:r>
      <w:r w:rsidR="003C55C5">
        <w:rPr>
          <w:rFonts w:eastAsiaTheme="minorEastAsia"/>
          <w:i/>
          <w:lang w:eastAsia="zh-CN"/>
        </w:rPr>
        <w:t>or</w:t>
      </w:r>
      <w:r w:rsidR="003C55C5" w:rsidRPr="001C1B8D">
        <w:rPr>
          <w:rFonts w:eastAsiaTheme="minorEastAsia" w:hint="eastAsia"/>
          <w:i/>
          <w:lang w:eastAsia="zh-CN"/>
        </w:rPr>
        <w:t xml:space="preserve"> </w:t>
      </w:r>
      <w:r w:rsidRPr="001C1B8D">
        <w:rPr>
          <w:rFonts w:eastAsiaTheme="minorEastAsia" w:hint="eastAsia"/>
          <w:i/>
          <w:lang w:eastAsia="zh-CN"/>
        </w:rPr>
        <w:t>should be allowed to overwrite semi-static U</w:t>
      </w:r>
      <w:r w:rsidR="003C55C5">
        <w:rPr>
          <w:rFonts w:eastAsiaTheme="minorEastAsia"/>
          <w:i/>
          <w:lang w:eastAsia="zh-CN"/>
        </w:rPr>
        <w:t>L symbols</w:t>
      </w:r>
      <w:r w:rsidRPr="001C1B8D">
        <w:rPr>
          <w:rFonts w:eastAsiaTheme="minorEastAsia" w:hint="eastAsia"/>
          <w:i/>
          <w:lang w:eastAsia="zh-CN"/>
        </w:rPr>
        <w:t xml:space="preserve"> and semi-static D</w:t>
      </w:r>
      <w:r w:rsidR="003C55C5">
        <w:rPr>
          <w:rFonts w:eastAsiaTheme="minorEastAsia"/>
          <w:i/>
          <w:lang w:eastAsia="zh-CN"/>
        </w:rPr>
        <w:t xml:space="preserve">L </w:t>
      </w:r>
      <w:r w:rsidR="00C34C6F">
        <w:rPr>
          <w:rFonts w:eastAsiaTheme="minorEastAsia"/>
          <w:i/>
          <w:lang w:eastAsia="zh-CN"/>
        </w:rPr>
        <w:t xml:space="preserve">symbols, </w:t>
      </w:r>
      <w:r w:rsidRPr="001C1B8D">
        <w:rPr>
          <w:rFonts w:eastAsiaTheme="minorEastAsia" w:hint="eastAsia"/>
          <w:i/>
          <w:lang w:eastAsia="zh-CN"/>
        </w:rPr>
        <w:t xml:space="preserve">in addition to semi-static </w:t>
      </w:r>
      <w:r w:rsidR="003C55C5">
        <w:rPr>
          <w:rFonts w:eastAsiaTheme="minorEastAsia"/>
          <w:i/>
          <w:lang w:eastAsia="zh-CN"/>
        </w:rPr>
        <w:t>flexible symbols</w:t>
      </w:r>
      <w:r>
        <w:rPr>
          <w:rFonts w:eastAsiaTheme="minorEastAsia" w:hint="eastAsia"/>
          <w:i/>
          <w:lang w:eastAsia="zh-CN"/>
        </w:rPr>
        <w:t>.</w:t>
      </w:r>
      <w:bookmarkEnd w:id="21"/>
    </w:p>
    <w:p w14:paraId="54D5B043" w14:textId="670892F9" w:rsidR="006A0ADD" w:rsidRDefault="006A0ADD" w:rsidP="006A0AD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Potential enhancements for SBFD</w:t>
      </w:r>
    </w:p>
    <w:p w14:paraId="549DFAC3" w14:textId="4D0148D6" w:rsidR="00015498" w:rsidRPr="00A60FFC" w:rsidRDefault="00890AF7"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A60FFC">
        <w:rPr>
          <w:rFonts w:ascii="Times New Roman" w:hAnsi="Times New Roman" w:cs="Times New Roman"/>
          <w:b w:val="0"/>
          <w:bCs w:val="0"/>
          <w:sz w:val="28"/>
          <w:szCs w:val="24"/>
          <w:lang w:val="en-GB" w:eastAsia="en-GB"/>
        </w:rPr>
        <w:t xml:space="preserve">Transmission </w:t>
      </w:r>
      <w:proofErr w:type="spellStart"/>
      <w:r w:rsidRPr="00A60FFC">
        <w:rPr>
          <w:rFonts w:ascii="Times New Roman" w:hAnsi="Times New Roman" w:cs="Times New Roman"/>
          <w:b w:val="0"/>
          <w:bCs w:val="0"/>
          <w:sz w:val="28"/>
          <w:szCs w:val="24"/>
          <w:lang w:val="en-GB" w:eastAsia="en-GB"/>
        </w:rPr>
        <w:t>behavior</w:t>
      </w:r>
      <w:proofErr w:type="spellEnd"/>
      <w:r w:rsidRPr="00A60FFC">
        <w:rPr>
          <w:rFonts w:ascii="Times New Roman" w:hAnsi="Times New Roman" w:cs="Times New Roman"/>
          <w:b w:val="0"/>
          <w:bCs w:val="0"/>
          <w:sz w:val="28"/>
          <w:szCs w:val="24"/>
          <w:lang w:val="en-GB" w:eastAsia="en-GB"/>
        </w:rPr>
        <w:t xml:space="preserve"> and collision handling</w:t>
      </w:r>
    </w:p>
    <w:p w14:paraId="30FA8AC1" w14:textId="305DC7F1" w:rsidR="006A0ADD" w:rsidRDefault="00B705C8" w:rsidP="00015498">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ased on subband partition described in </w:t>
      </w:r>
      <w:r w:rsidR="00061231">
        <w:rPr>
          <w:rFonts w:eastAsiaTheme="minorEastAsia"/>
          <w:sz w:val="20"/>
          <w:szCs w:val="20"/>
          <w:lang w:eastAsia="zh-CN"/>
        </w:rPr>
        <w:t>section</w:t>
      </w:r>
      <w:r w:rsidR="00411BC8">
        <w:rPr>
          <w:rFonts w:eastAsiaTheme="minorEastAsia"/>
          <w:sz w:val="20"/>
          <w:szCs w:val="20"/>
          <w:lang w:eastAsia="zh-CN"/>
        </w:rPr>
        <w:t xml:space="preserve"> 2.2, in a symbol both UL transmission and DL reception may be configured semi-statically or scheduled dynamically. Meanwhile, both the UL transmission and the DL reception may be confined within a corresponding UL/DL </w:t>
      </w:r>
      <w:proofErr w:type="spellStart"/>
      <w:r w:rsidR="00411BC8">
        <w:rPr>
          <w:rFonts w:eastAsiaTheme="minorEastAsia"/>
          <w:sz w:val="20"/>
          <w:szCs w:val="20"/>
          <w:lang w:eastAsia="zh-CN"/>
        </w:rPr>
        <w:t>subband</w:t>
      </w:r>
      <w:proofErr w:type="spellEnd"/>
      <w:r w:rsidR="00B668DB">
        <w:rPr>
          <w:rFonts w:eastAsiaTheme="minorEastAsia"/>
          <w:sz w:val="20"/>
          <w:szCs w:val="20"/>
          <w:lang w:eastAsia="zh-CN"/>
        </w:rPr>
        <w:t>.</w:t>
      </w:r>
      <w:r w:rsidR="00411BC8">
        <w:rPr>
          <w:rFonts w:eastAsiaTheme="minorEastAsia"/>
          <w:sz w:val="20"/>
          <w:szCs w:val="20"/>
          <w:lang w:eastAsia="zh-CN"/>
        </w:rPr>
        <w:t xml:space="preserve"> </w:t>
      </w:r>
      <w:r w:rsidR="00B668DB">
        <w:rPr>
          <w:rFonts w:eastAsiaTheme="minorEastAsia"/>
          <w:sz w:val="20"/>
          <w:szCs w:val="20"/>
          <w:lang w:eastAsia="zh-CN"/>
        </w:rPr>
        <w:t>A</w:t>
      </w:r>
      <w:r w:rsidR="00411BC8">
        <w:rPr>
          <w:rFonts w:eastAsiaTheme="minorEastAsia"/>
          <w:sz w:val="20"/>
          <w:szCs w:val="20"/>
          <w:lang w:eastAsia="zh-CN"/>
        </w:rPr>
        <w:t>t a time</w:t>
      </w:r>
      <w:r w:rsidR="00B668DB">
        <w:rPr>
          <w:rFonts w:eastAsiaTheme="minorEastAsia"/>
          <w:sz w:val="20"/>
          <w:szCs w:val="20"/>
          <w:lang w:eastAsia="zh-CN"/>
        </w:rPr>
        <w:t>, a</w:t>
      </w:r>
      <w:r w:rsidR="00411BC8">
        <w:rPr>
          <w:rFonts w:eastAsiaTheme="minorEastAsia"/>
          <w:sz w:val="20"/>
          <w:szCs w:val="20"/>
          <w:lang w:eastAsia="zh-CN"/>
        </w:rPr>
        <w:t xml:space="preserve"> UE can only perform the UL transmission or the DL reception based on the assumption of half duplex at UE side as described in the SID. As a result, prioritization rule(s) may be required for the UE to select only one from the UL transmission and the DL reception overlapping in time domain</w:t>
      </w:r>
      <w:r w:rsidR="00800005">
        <w:rPr>
          <w:rFonts w:eastAsiaTheme="minorEastAsia"/>
          <w:sz w:val="20"/>
          <w:szCs w:val="20"/>
          <w:lang w:eastAsia="zh-CN"/>
        </w:rPr>
        <w:t xml:space="preserve">. Alternatively, some configuration or indication </w:t>
      </w:r>
      <w:r w:rsidR="00B668DB">
        <w:rPr>
          <w:rFonts w:eastAsiaTheme="minorEastAsia"/>
          <w:sz w:val="20"/>
          <w:szCs w:val="20"/>
          <w:lang w:eastAsia="zh-CN"/>
        </w:rPr>
        <w:t xml:space="preserve">as </w:t>
      </w:r>
      <w:r w:rsidR="00A60FFC">
        <w:rPr>
          <w:rFonts w:eastAsiaTheme="minorEastAsia"/>
          <w:sz w:val="20"/>
          <w:szCs w:val="20"/>
          <w:lang w:eastAsia="zh-CN"/>
        </w:rPr>
        <w:t>discussed</w:t>
      </w:r>
      <w:r w:rsidR="00B668DB">
        <w:rPr>
          <w:rFonts w:eastAsiaTheme="minorEastAsia"/>
          <w:sz w:val="20"/>
          <w:szCs w:val="20"/>
          <w:lang w:eastAsia="zh-CN"/>
        </w:rPr>
        <w:t xml:space="preserve"> in previous section can be </w:t>
      </w:r>
      <w:r w:rsidR="00800005">
        <w:rPr>
          <w:rFonts w:eastAsiaTheme="minorEastAsia"/>
          <w:sz w:val="20"/>
          <w:szCs w:val="20"/>
          <w:lang w:eastAsia="zh-CN"/>
        </w:rPr>
        <w:t xml:space="preserve">used for </w:t>
      </w:r>
      <w:r w:rsidR="00B668DB">
        <w:rPr>
          <w:rFonts w:eastAsiaTheme="minorEastAsia"/>
          <w:sz w:val="20"/>
          <w:szCs w:val="20"/>
          <w:lang w:eastAsia="zh-CN"/>
        </w:rPr>
        <w:t>determining the transmission direction</w:t>
      </w:r>
      <w:r w:rsidR="00800005">
        <w:rPr>
          <w:rFonts w:eastAsiaTheme="minorEastAsia"/>
          <w:sz w:val="20"/>
          <w:szCs w:val="20"/>
          <w:lang w:eastAsia="zh-CN"/>
        </w:rPr>
        <w:t>.</w:t>
      </w:r>
    </w:p>
    <w:p w14:paraId="5C23D4CA" w14:textId="6B18AFA5" w:rsidR="00800005" w:rsidRDefault="00800005" w:rsidP="00800005">
      <w:pPr>
        <w:pStyle w:val="a0"/>
        <w:rPr>
          <w:b/>
          <w:i/>
        </w:rPr>
      </w:pPr>
      <w:bookmarkStart w:id="22" w:name="_Ref111190561"/>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003003B2" w:rsidRPr="00ED31C5">
        <w:rPr>
          <w:rFonts w:ascii="Times New Roman" w:eastAsiaTheme="minorEastAsia" w:hAnsi="Times New Roman"/>
          <w:b/>
          <w:i/>
          <w:lang w:eastAsia="zh-CN"/>
        </w:rPr>
        <w:fldChar w:fldCharType="begin"/>
      </w:r>
      <w:r w:rsidR="003003B2" w:rsidRPr="00ED31C5">
        <w:rPr>
          <w:rFonts w:ascii="Times New Roman" w:eastAsiaTheme="minorEastAsia" w:hAnsi="Times New Roman"/>
          <w:b/>
          <w:i/>
          <w:lang w:eastAsia="zh-CN"/>
        </w:rPr>
        <w:instrText xml:space="preserve"> SEQ Proposal \* ARABIC </w:instrText>
      </w:r>
      <w:r w:rsidR="003003B2" w:rsidRPr="00ED31C5">
        <w:rPr>
          <w:rFonts w:ascii="Times New Roman" w:eastAsiaTheme="minorEastAsia" w:hAnsi="Times New Roman"/>
          <w:b/>
          <w:i/>
          <w:lang w:eastAsia="zh-CN"/>
        </w:rPr>
        <w:fldChar w:fldCharType="separate"/>
      </w:r>
      <w:r w:rsidR="00734F38">
        <w:rPr>
          <w:rFonts w:ascii="Times New Roman" w:eastAsiaTheme="minorEastAsia" w:hAnsi="Times New Roman"/>
          <w:b/>
          <w:i/>
          <w:noProof/>
          <w:lang w:eastAsia="zh-CN"/>
        </w:rPr>
        <w:t>9</w:t>
      </w:r>
      <w:r w:rsidR="003003B2"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Study potential enhancement to determine</w:t>
      </w:r>
      <w:r w:rsidRPr="00800005">
        <w:rPr>
          <w:b/>
          <w:i/>
        </w:rPr>
        <w:t xml:space="preserve"> transmission direction for a symbol configured/</w:t>
      </w:r>
      <w:r w:rsidR="00D36AEF">
        <w:rPr>
          <w:b/>
          <w:i/>
        </w:rPr>
        <w:t>scheduled</w:t>
      </w:r>
      <w:r w:rsidRPr="00800005">
        <w:rPr>
          <w:b/>
          <w:i/>
        </w:rPr>
        <w:t xml:space="preserve"> with both </w:t>
      </w:r>
      <w:r>
        <w:rPr>
          <w:b/>
          <w:i/>
        </w:rPr>
        <w:t>UL transmission</w:t>
      </w:r>
      <w:r w:rsidRPr="00800005">
        <w:rPr>
          <w:b/>
          <w:i/>
        </w:rPr>
        <w:t xml:space="preserve"> and </w:t>
      </w:r>
      <w:r>
        <w:rPr>
          <w:b/>
          <w:i/>
        </w:rPr>
        <w:t>DL reception.</w:t>
      </w:r>
      <w:bookmarkEnd w:id="22"/>
    </w:p>
    <w:p w14:paraId="7332C699" w14:textId="3C5B39DD" w:rsidR="005E68F9" w:rsidRDefault="00D36AEF" w:rsidP="00015498">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RAN1#109-e meeting, it was concluded that for discussion purpose only, SBFD symbol is defined as symbol with subbands that gNB would use for SBFD operation. In other word</w:t>
      </w:r>
      <w:r w:rsidR="001747B4">
        <w:rPr>
          <w:rFonts w:eastAsiaTheme="minorEastAsia"/>
          <w:sz w:val="20"/>
          <w:szCs w:val="20"/>
          <w:lang w:eastAsia="zh-CN"/>
        </w:rPr>
        <w:t>s</w:t>
      </w:r>
      <w:r>
        <w:rPr>
          <w:rFonts w:eastAsiaTheme="minorEastAsia"/>
          <w:sz w:val="20"/>
          <w:szCs w:val="20"/>
          <w:lang w:eastAsia="zh-CN"/>
        </w:rPr>
        <w:t xml:space="preserve">, in a SBFD symbol, </w:t>
      </w:r>
      <w:r w:rsidR="001747B4">
        <w:rPr>
          <w:rFonts w:eastAsiaTheme="minorEastAsia"/>
          <w:sz w:val="20"/>
          <w:szCs w:val="20"/>
          <w:lang w:eastAsia="zh-CN"/>
        </w:rPr>
        <w:t>the bandwidth of a carrier is partitioned into at least two subbands, of which there is at least one UL subband and at least one DL subband.</w:t>
      </w:r>
      <w:r w:rsidR="00C727F2">
        <w:rPr>
          <w:rFonts w:eastAsiaTheme="minorEastAsia"/>
          <w:sz w:val="20"/>
          <w:szCs w:val="20"/>
          <w:lang w:eastAsia="zh-CN"/>
        </w:rPr>
        <w:t xml:space="preserve"> When a configured or scheduled UL transmission occasion/DL reception occasion overlaps with at least one SBFD symbol, how to determine if the occasion is valid or not by the UE, i.e. if the UE perform the corresponding UL transmission/DL reception or not, should be discussed. </w:t>
      </w:r>
      <w:r w:rsidR="00FD68A9">
        <w:rPr>
          <w:rFonts w:eastAsiaTheme="minorEastAsia"/>
          <w:sz w:val="20"/>
          <w:szCs w:val="20"/>
          <w:lang w:eastAsia="zh-CN"/>
        </w:rPr>
        <w:t>As a result</w:t>
      </w:r>
      <w:r w:rsidR="00C727F2">
        <w:rPr>
          <w:rFonts w:eastAsiaTheme="minorEastAsia"/>
          <w:sz w:val="20"/>
          <w:szCs w:val="20"/>
          <w:lang w:eastAsia="zh-CN"/>
        </w:rPr>
        <w:t>, additional collision handling rule(s) may be introduced, considering potential collisions in both time domain and frequency domain.</w:t>
      </w:r>
      <w:r w:rsidR="00FD68A9">
        <w:rPr>
          <w:rFonts w:eastAsiaTheme="minorEastAsia"/>
          <w:sz w:val="20"/>
          <w:szCs w:val="20"/>
          <w:lang w:eastAsia="zh-CN"/>
        </w:rPr>
        <w:t xml:space="preserve"> For example, if the UL transmission occasion/DL reception occasion overlaps with at least one DL/UL subband within at least one SBFD symbol, a collision is identified and the occasion will be skipped by the UE, otherwise the UE can regard the occasion as valid and perform corresponding UL transmission/DL reception.</w:t>
      </w:r>
    </w:p>
    <w:p w14:paraId="05BB77FB" w14:textId="34289951" w:rsidR="009962E1" w:rsidRDefault="009962E1" w:rsidP="009962E1">
      <w:pPr>
        <w:pStyle w:val="a0"/>
        <w:rPr>
          <w:b/>
          <w:i/>
        </w:rPr>
      </w:pPr>
      <w:bookmarkStart w:id="23" w:name="_Ref111190562"/>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sidR="00734F38">
        <w:rPr>
          <w:rFonts w:ascii="Times New Roman" w:eastAsiaTheme="minorEastAsia" w:hAnsi="Times New Roman"/>
          <w:b/>
          <w:i/>
          <w:noProof/>
          <w:lang w:eastAsia="zh-CN"/>
        </w:rPr>
        <w:t>10</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 xml:space="preserve">Study potential enhancement </w:t>
      </w:r>
      <w:r w:rsidR="00364341">
        <w:rPr>
          <w:b/>
          <w:i/>
        </w:rPr>
        <w:t xml:space="preserve">for collision handling where a </w:t>
      </w:r>
      <w:r w:rsidR="00364341" w:rsidRPr="00364341">
        <w:rPr>
          <w:b/>
          <w:i/>
        </w:rPr>
        <w:t xml:space="preserve">UL transmission occasion/DL reception occasion </w:t>
      </w:r>
      <w:r w:rsidR="00364341">
        <w:rPr>
          <w:b/>
          <w:i/>
        </w:rPr>
        <w:t>overlapping with at least one SBFD symbol</w:t>
      </w:r>
      <w:r>
        <w:rPr>
          <w:b/>
          <w:i/>
        </w:rPr>
        <w:t>.</w:t>
      </w:r>
      <w:bookmarkEnd w:id="23"/>
    </w:p>
    <w:p w14:paraId="00D93F69" w14:textId="17BE15DB" w:rsidR="00015498" w:rsidRPr="00061231" w:rsidRDefault="00015498"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061231">
        <w:rPr>
          <w:rFonts w:ascii="Times New Roman" w:hAnsi="Times New Roman" w:cs="Times New Roman"/>
          <w:b w:val="0"/>
          <w:bCs w:val="0"/>
          <w:sz w:val="28"/>
          <w:szCs w:val="24"/>
          <w:lang w:val="en-GB" w:eastAsia="en-GB"/>
        </w:rPr>
        <w:t xml:space="preserve">Resource </w:t>
      </w:r>
      <w:r w:rsidR="00890AF7" w:rsidRPr="00061231">
        <w:rPr>
          <w:rFonts w:ascii="Times New Roman" w:hAnsi="Times New Roman" w:cs="Times New Roman"/>
          <w:b w:val="0"/>
          <w:bCs w:val="0"/>
          <w:sz w:val="28"/>
          <w:szCs w:val="24"/>
          <w:lang w:val="en-GB" w:eastAsia="en-GB"/>
        </w:rPr>
        <w:t xml:space="preserve">configuration and </w:t>
      </w:r>
      <w:r w:rsidRPr="00061231">
        <w:rPr>
          <w:rFonts w:ascii="Times New Roman" w:hAnsi="Times New Roman" w:cs="Times New Roman"/>
          <w:b w:val="0"/>
          <w:bCs w:val="0"/>
          <w:sz w:val="28"/>
          <w:szCs w:val="24"/>
          <w:lang w:val="en-GB" w:eastAsia="en-GB"/>
        </w:rPr>
        <w:t>allocation</w:t>
      </w:r>
    </w:p>
    <w:p w14:paraId="061C258D" w14:textId="43612EDF" w:rsidR="00015498" w:rsidRDefault="00372701" w:rsidP="0054106C">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RAN1#109-e meeting, the following agreement was achieved.</w:t>
      </w:r>
    </w:p>
    <w:p w14:paraId="6BAA2D95" w14:textId="46D38699" w:rsidR="00372701" w:rsidRPr="00061231" w:rsidRDefault="00372701" w:rsidP="0054106C">
      <w:pPr>
        <w:spacing w:beforeLines="50" w:before="120" w:afterLines="50" w:after="120"/>
        <w:jc w:val="both"/>
        <w:rPr>
          <w:rFonts w:eastAsiaTheme="minorEastAsia"/>
          <w:sz w:val="20"/>
          <w:szCs w:val="20"/>
          <w:lang w:eastAsia="zh-CN"/>
        </w:rPr>
      </w:pPr>
      <w:r>
        <w:rPr>
          <w:rFonts w:eastAsia="宋体"/>
          <w:noProof/>
          <w:lang w:eastAsia="zh-CN"/>
        </w:rPr>
        <mc:AlternateContent>
          <mc:Choice Requires="wps">
            <w:drawing>
              <wp:inline distT="0" distB="0" distL="0" distR="0" wp14:anchorId="3013D6C0" wp14:editId="61B46B6C">
                <wp:extent cx="5733415" cy="545910"/>
                <wp:effectExtent l="0" t="0" r="19685" b="2603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45910"/>
                        </a:xfrm>
                        <a:prstGeom prst="rect">
                          <a:avLst/>
                        </a:prstGeom>
                        <a:solidFill>
                          <a:srgbClr val="FFFFFF"/>
                        </a:solidFill>
                        <a:ln w="9525">
                          <a:solidFill>
                            <a:srgbClr val="000000"/>
                          </a:solidFill>
                          <a:miter lim="800000"/>
                          <a:headEnd/>
                          <a:tailEnd/>
                        </a:ln>
                      </wps:spPr>
                      <wps:txbx>
                        <w:txbxContent>
                          <w:p w14:paraId="2CEAEA07" w14:textId="37FEEE59" w:rsidR="001545E4" w:rsidRPr="00F9052B" w:rsidRDefault="001545E4" w:rsidP="00F9052B">
                            <w:pPr>
                              <w:rPr>
                                <w:rFonts w:ascii="Times" w:eastAsia="Batang" w:hAnsi="Times"/>
                                <w:b/>
                                <w:sz w:val="20"/>
                                <w:highlight w:val="green"/>
                                <w:lang w:val="en-GB" w:eastAsia="ko-KR"/>
                              </w:rPr>
                            </w:pPr>
                            <w:r w:rsidRPr="00F9052B">
                              <w:rPr>
                                <w:rFonts w:ascii="Times" w:eastAsia="Batang" w:hAnsi="Times"/>
                                <w:b/>
                                <w:sz w:val="20"/>
                                <w:highlight w:val="green"/>
                                <w:lang w:val="en-GB" w:eastAsia="ko-KR"/>
                              </w:rPr>
                              <w:t>Agreement</w:t>
                            </w:r>
                          </w:p>
                          <w:p w14:paraId="4B20C8D6" w14:textId="77777777" w:rsidR="001545E4" w:rsidRPr="00F9052B" w:rsidRDefault="001545E4" w:rsidP="00F9052B">
                            <w:pPr>
                              <w:rPr>
                                <w:rFonts w:ascii="Times" w:eastAsia="Batang" w:hAnsi="Times"/>
                                <w:sz w:val="20"/>
                                <w:lang w:val="en-GB" w:eastAsia="ko-KR"/>
                              </w:rPr>
                            </w:pPr>
                            <w:r w:rsidRPr="00F9052B">
                              <w:rPr>
                                <w:rFonts w:ascii="Times" w:eastAsia="Batang" w:hAnsi="Times"/>
                                <w:sz w:val="20"/>
                                <w:lang w:val="en-GB" w:eastAsia="ko-KR"/>
                              </w:rPr>
                              <w:t xml:space="preserve">Study the impact/potential enhancements of </w:t>
                            </w:r>
                            <w:r w:rsidRPr="00061231">
                              <w:rPr>
                                <w:rFonts w:ascii="Times" w:eastAsia="Batang" w:hAnsi="Times"/>
                                <w:sz w:val="20"/>
                                <w:lang w:val="en-GB" w:eastAsia="ko-KR"/>
                              </w:rPr>
                              <w:t>resource allocation</w:t>
                            </w:r>
                            <w:r w:rsidRPr="00F9052B">
                              <w:rPr>
                                <w:rFonts w:ascii="Times" w:eastAsia="Batang" w:hAnsi="Times"/>
                                <w:sz w:val="20"/>
                                <w:lang w:val="en-GB" w:eastAsia="ko-KR"/>
                              </w:rPr>
                              <w:t xml:space="preserve"> in symbols with </w:t>
                            </w:r>
                            <w:proofErr w:type="spellStart"/>
                            <w:r w:rsidRPr="00F9052B">
                              <w:rPr>
                                <w:rFonts w:ascii="Times" w:eastAsia="Batang" w:hAnsi="Times"/>
                                <w:sz w:val="20"/>
                                <w:lang w:val="en-GB" w:eastAsia="ko-KR"/>
                              </w:rPr>
                              <w:t>subbands</w:t>
                            </w:r>
                            <w:proofErr w:type="spellEnd"/>
                            <w:r w:rsidRPr="00F9052B">
                              <w:rPr>
                                <w:rFonts w:ascii="Times" w:eastAsia="Batang" w:hAnsi="Times"/>
                                <w:sz w:val="20"/>
                                <w:lang w:val="en-GB" w:eastAsia="ko-KR"/>
                              </w:rPr>
                              <w:t xml:space="preserve"> that </w:t>
                            </w:r>
                            <w:proofErr w:type="spellStart"/>
                            <w:r w:rsidRPr="00F9052B">
                              <w:rPr>
                                <w:rFonts w:ascii="Times" w:eastAsia="Batang" w:hAnsi="Times"/>
                                <w:sz w:val="20"/>
                                <w:lang w:val="en-GB" w:eastAsia="ko-KR"/>
                              </w:rPr>
                              <w:t>gNB</w:t>
                            </w:r>
                            <w:proofErr w:type="spellEnd"/>
                            <w:r w:rsidRPr="00F9052B">
                              <w:rPr>
                                <w:rFonts w:ascii="Times" w:eastAsia="Batang" w:hAnsi="Times"/>
                                <w:sz w:val="20"/>
                                <w:lang w:val="en-GB" w:eastAsia="ko-KR"/>
                              </w:rPr>
                              <w:t xml:space="preserve"> would use for SBFD operation.</w:t>
                            </w:r>
                          </w:p>
                          <w:p w14:paraId="19962891" w14:textId="77777777" w:rsidR="001545E4" w:rsidRPr="00061231" w:rsidRDefault="001545E4" w:rsidP="00A40566">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type w14:anchorId="3013D6C0" id="_x0000_t202" coordsize="21600,21600" o:spt="202" path="m,l,21600r21600,l21600,xe">
                <v:stroke joinstyle="miter"/>
                <v:path gradientshapeok="t" o:connecttype="rect"/>
              </v:shapetype>
              <v:shape id="文本框 7" o:spid="_x0000_s1026" type="#_x0000_t202" style="width:451.4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">
                <v:textbox>
                  <w:txbxContent>
                    <w:p w14:paraId="2CEAEA07" w14:textId="37FEEE59" w:rsidR="001545E4" w:rsidRPr="00F9052B" w:rsidRDefault="001545E4" w:rsidP="00F9052B">
                      <w:pPr>
                        <w:rPr>
                          <w:rFonts w:ascii="Times" w:eastAsia="Batang" w:hAnsi="Times"/>
                          <w:b/>
                          <w:sz w:val="20"/>
                          <w:highlight w:val="green"/>
                          <w:lang w:val="en-GB" w:eastAsia="ko-KR"/>
                        </w:rPr>
                      </w:pPr>
                      <w:r w:rsidRPr="00F9052B">
                        <w:rPr>
                          <w:rFonts w:ascii="Times" w:eastAsia="Batang" w:hAnsi="Times"/>
                          <w:b/>
                          <w:sz w:val="20"/>
                          <w:highlight w:val="green"/>
                          <w:lang w:val="en-GB" w:eastAsia="ko-KR"/>
                        </w:rPr>
                        <w:t>Agreement</w:t>
                      </w:r>
                    </w:p>
                    <w:p w14:paraId="4B20C8D6" w14:textId="77777777" w:rsidR="001545E4" w:rsidRPr="00F9052B" w:rsidRDefault="001545E4" w:rsidP="00F9052B">
                      <w:pPr>
                        <w:rPr>
                          <w:rFonts w:ascii="Times" w:eastAsia="Batang" w:hAnsi="Times"/>
                          <w:sz w:val="20"/>
                          <w:lang w:val="en-GB" w:eastAsia="ko-KR"/>
                        </w:rPr>
                      </w:pPr>
                      <w:r w:rsidRPr="00F9052B">
                        <w:rPr>
                          <w:rFonts w:ascii="Times" w:eastAsia="Batang" w:hAnsi="Times"/>
                          <w:sz w:val="20"/>
                          <w:lang w:val="en-GB" w:eastAsia="ko-KR"/>
                        </w:rPr>
                        <w:t xml:space="preserve">Study the impact/potential enhancements of </w:t>
                      </w:r>
                      <w:r w:rsidRPr="00061231">
                        <w:rPr>
                          <w:rFonts w:ascii="Times" w:eastAsia="Batang" w:hAnsi="Times"/>
                          <w:sz w:val="20"/>
                          <w:lang w:val="en-GB" w:eastAsia="ko-KR"/>
                        </w:rPr>
                        <w:t>resource allocation</w:t>
                      </w:r>
                      <w:r w:rsidRPr="00F9052B">
                        <w:rPr>
                          <w:rFonts w:ascii="Times" w:eastAsia="Batang" w:hAnsi="Times"/>
                          <w:sz w:val="20"/>
                          <w:lang w:val="en-GB" w:eastAsia="ko-KR"/>
                        </w:rPr>
                        <w:t xml:space="preserve"> in symbols with </w:t>
                      </w:r>
                      <w:proofErr w:type="spellStart"/>
                      <w:r w:rsidRPr="00F9052B">
                        <w:rPr>
                          <w:rFonts w:ascii="Times" w:eastAsia="Batang" w:hAnsi="Times"/>
                          <w:sz w:val="20"/>
                          <w:lang w:val="en-GB" w:eastAsia="ko-KR"/>
                        </w:rPr>
                        <w:t>subbands</w:t>
                      </w:r>
                      <w:proofErr w:type="spellEnd"/>
                      <w:r w:rsidRPr="00F9052B">
                        <w:rPr>
                          <w:rFonts w:ascii="Times" w:eastAsia="Batang" w:hAnsi="Times"/>
                          <w:sz w:val="20"/>
                          <w:lang w:val="en-GB" w:eastAsia="ko-KR"/>
                        </w:rPr>
                        <w:t xml:space="preserve"> that </w:t>
                      </w:r>
                      <w:proofErr w:type="spellStart"/>
                      <w:r w:rsidRPr="00F9052B">
                        <w:rPr>
                          <w:rFonts w:ascii="Times" w:eastAsia="Batang" w:hAnsi="Times"/>
                          <w:sz w:val="20"/>
                          <w:lang w:val="en-GB" w:eastAsia="ko-KR"/>
                        </w:rPr>
                        <w:t>gNB</w:t>
                      </w:r>
                      <w:proofErr w:type="spellEnd"/>
                      <w:r w:rsidRPr="00F9052B">
                        <w:rPr>
                          <w:rFonts w:ascii="Times" w:eastAsia="Batang" w:hAnsi="Times"/>
                          <w:sz w:val="20"/>
                          <w:lang w:val="en-GB" w:eastAsia="ko-KR"/>
                        </w:rPr>
                        <w:t xml:space="preserve"> would use for SBFD operation.</w:t>
                      </w:r>
                    </w:p>
                    <w:p w14:paraId="19962891" w14:textId="77777777" w:rsidR="001545E4" w:rsidRPr="00061231" w:rsidRDefault="001545E4" w:rsidP="00A40566">
                      <w:pPr>
                        <w:rPr>
                          <w:rFonts w:eastAsiaTheme="minorEastAsia"/>
                          <w:sz w:val="20"/>
                          <w:szCs w:val="20"/>
                          <w:lang w:eastAsia="zh-CN"/>
                        </w:rPr>
                      </w:pPr>
                    </w:p>
                  </w:txbxContent>
                </v:textbox>
                <w10:anchorlock/>
              </v:shape>
            </w:pict>
          </mc:Fallback>
        </mc:AlternateContent>
      </w:r>
    </w:p>
    <w:p w14:paraId="5D74AE54" w14:textId="46C181FA" w:rsidR="00873630" w:rsidRDefault="00873630" w:rsidP="00873630">
      <w:pPr>
        <w:spacing w:beforeLines="50" w:before="120" w:afterLines="50" w:after="120"/>
        <w:jc w:val="both"/>
        <w:rPr>
          <w:rFonts w:eastAsiaTheme="minorEastAsia"/>
          <w:sz w:val="20"/>
          <w:szCs w:val="20"/>
          <w:lang w:eastAsia="zh-CN"/>
        </w:rPr>
      </w:pPr>
      <w:r w:rsidRPr="00061231">
        <w:rPr>
          <w:rFonts w:eastAsiaTheme="minorEastAsia"/>
          <w:sz w:val="20"/>
          <w:szCs w:val="20"/>
          <w:lang w:eastAsia="zh-CN"/>
        </w:rPr>
        <w:t xml:space="preserve">As mentioned before, </w:t>
      </w:r>
      <w:bookmarkStart w:id="24" w:name="OLE_LINK1"/>
      <w:bookmarkStart w:id="25" w:name="OLE_LINK2"/>
      <w:r w:rsidRPr="00061231">
        <w:rPr>
          <w:rFonts w:eastAsiaTheme="minorEastAsia"/>
          <w:sz w:val="20"/>
          <w:szCs w:val="20"/>
          <w:lang w:eastAsia="zh-CN"/>
        </w:rPr>
        <w:t>d</w:t>
      </w:r>
      <w:r w:rsidR="00A6138A" w:rsidRPr="00061231">
        <w:rPr>
          <w:rFonts w:eastAsiaTheme="minorEastAsia"/>
          <w:sz w:val="20"/>
          <w:szCs w:val="20"/>
          <w:lang w:eastAsia="zh-CN"/>
        </w:rPr>
        <w:t>ifferent transmission/reception parameters can be configured and applied to SBFD slot and UL/DL slot to better match conditions of different slot types for better performance</w:t>
      </w:r>
      <w:bookmarkEnd w:id="24"/>
      <w:bookmarkEnd w:id="25"/>
      <w:r w:rsidR="00A6138A" w:rsidRPr="00061231">
        <w:rPr>
          <w:rFonts w:eastAsiaTheme="minorEastAsia"/>
          <w:sz w:val="20"/>
          <w:szCs w:val="20"/>
          <w:lang w:eastAsia="zh-CN"/>
        </w:rPr>
        <w:t xml:space="preserve">. </w:t>
      </w:r>
    </w:p>
    <w:p w14:paraId="08A4213A" w14:textId="4A0A9563" w:rsidR="00873630" w:rsidRDefault="00873630"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aking PUCCH as an example, </w:t>
      </w:r>
      <w:r w:rsidR="007C3817">
        <w:rPr>
          <w:rFonts w:eastAsiaTheme="minorEastAsia"/>
          <w:sz w:val="20"/>
          <w:szCs w:val="20"/>
          <w:lang w:eastAsia="zh-CN"/>
        </w:rPr>
        <w:t xml:space="preserve">in </w:t>
      </w:r>
      <w:r w:rsidR="007C3817">
        <w:rPr>
          <w:rFonts w:eastAsiaTheme="minorEastAsia"/>
          <w:sz w:val="20"/>
          <w:szCs w:val="20"/>
          <w:lang w:eastAsia="zh-CN"/>
        </w:rPr>
        <w:fldChar w:fldCharType="begin"/>
      </w:r>
      <w:r w:rsidR="007C3817">
        <w:rPr>
          <w:rFonts w:eastAsiaTheme="minorEastAsia"/>
          <w:sz w:val="20"/>
          <w:szCs w:val="20"/>
          <w:lang w:eastAsia="zh-CN"/>
        </w:rPr>
        <w:instrText xml:space="preserve"> REF _Ref110881125 \h  \* MERGEFORMAT </w:instrText>
      </w:r>
      <w:r w:rsidR="007C3817">
        <w:rPr>
          <w:rFonts w:eastAsiaTheme="minorEastAsia"/>
          <w:sz w:val="20"/>
          <w:szCs w:val="20"/>
          <w:lang w:eastAsia="zh-CN"/>
        </w:rPr>
      </w:r>
      <w:r w:rsidR="007C3817">
        <w:rPr>
          <w:rFonts w:eastAsiaTheme="minorEastAsia"/>
          <w:sz w:val="20"/>
          <w:szCs w:val="20"/>
          <w:lang w:eastAsia="zh-CN"/>
        </w:rPr>
        <w:fldChar w:fldCharType="separate"/>
      </w:r>
      <w:r w:rsidR="007C3817" w:rsidRPr="00061231">
        <w:rPr>
          <w:rFonts w:eastAsiaTheme="minorEastAsia"/>
          <w:sz w:val="20"/>
          <w:szCs w:val="20"/>
          <w:lang w:eastAsia="zh-CN"/>
        </w:rPr>
        <w:t>Figure 4</w:t>
      </w:r>
      <w:r w:rsidR="007C3817">
        <w:rPr>
          <w:rFonts w:eastAsiaTheme="minorEastAsia"/>
          <w:sz w:val="20"/>
          <w:szCs w:val="20"/>
          <w:lang w:eastAsia="zh-CN"/>
        </w:rPr>
        <w:fldChar w:fldCharType="end"/>
      </w:r>
      <w:r w:rsidR="007C3817">
        <w:rPr>
          <w:rFonts w:eastAsiaTheme="minorEastAsia"/>
          <w:sz w:val="20"/>
          <w:szCs w:val="20"/>
          <w:lang w:eastAsia="zh-CN"/>
        </w:rPr>
        <w:t xml:space="preserve"> different PUCCH Configs are applied to different slot types, i.e., a separate PUCCH Config is introduced for SBFD slot. Each PUCCH Config can contain parameters better matching characteristics of the corresponding slot type, including </w:t>
      </w:r>
      <w:r w:rsidR="0078721B">
        <w:rPr>
          <w:rFonts w:eastAsiaTheme="minorEastAsia"/>
          <w:sz w:val="20"/>
          <w:szCs w:val="20"/>
          <w:lang w:eastAsia="zh-CN"/>
        </w:rPr>
        <w:t xml:space="preserve">applied </w:t>
      </w:r>
      <w:r w:rsidR="00A94B30">
        <w:rPr>
          <w:rFonts w:eastAsiaTheme="minorEastAsia"/>
          <w:sz w:val="20"/>
          <w:szCs w:val="20"/>
          <w:lang w:eastAsia="zh-CN"/>
        </w:rPr>
        <w:t xml:space="preserve">antenna </w:t>
      </w:r>
      <w:r w:rsidR="00306C9F">
        <w:rPr>
          <w:rFonts w:eastAsiaTheme="minorEastAsia"/>
          <w:sz w:val="20"/>
          <w:szCs w:val="20"/>
          <w:lang w:eastAsia="zh-CN"/>
        </w:rPr>
        <w:t>configuration, power</w:t>
      </w:r>
      <w:r w:rsidR="00285439">
        <w:rPr>
          <w:rFonts w:eastAsiaTheme="minorEastAsia"/>
          <w:sz w:val="20"/>
          <w:szCs w:val="20"/>
          <w:lang w:eastAsia="zh-CN"/>
        </w:rPr>
        <w:t xml:space="preserve"> control</w:t>
      </w:r>
      <w:r w:rsidR="00306C9F">
        <w:rPr>
          <w:rFonts w:eastAsiaTheme="minorEastAsia"/>
          <w:sz w:val="20"/>
          <w:szCs w:val="20"/>
          <w:lang w:eastAsia="zh-CN"/>
        </w:rPr>
        <w:t>, planned resources in frequency domain, etc.</w:t>
      </w:r>
    </w:p>
    <w:p w14:paraId="64701422" w14:textId="0B6C0E38" w:rsidR="00306C9F" w:rsidRDefault="00306C9F"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lternatively, each PUCCH resource </w:t>
      </w:r>
      <w:r w:rsidR="00672481">
        <w:rPr>
          <w:rFonts w:eastAsiaTheme="minorEastAsia"/>
          <w:sz w:val="20"/>
          <w:szCs w:val="20"/>
          <w:lang w:eastAsia="zh-CN"/>
        </w:rPr>
        <w:t xml:space="preserve">in a </w:t>
      </w:r>
      <w:r w:rsidR="00285439">
        <w:rPr>
          <w:rFonts w:eastAsiaTheme="minorEastAsia"/>
          <w:sz w:val="20"/>
          <w:szCs w:val="20"/>
          <w:lang w:eastAsia="zh-CN"/>
        </w:rPr>
        <w:t>shared</w:t>
      </w:r>
      <w:r w:rsidR="00A33087">
        <w:rPr>
          <w:rFonts w:eastAsiaTheme="minorEastAsia"/>
          <w:sz w:val="20"/>
          <w:szCs w:val="20"/>
          <w:lang w:eastAsia="zh-CN"/>
        </w:rPr>
        <w:t xml:space="preserve"> </w:t>
      </w:r>
      <w:r w:rsidR="00672481">
        <w:rPr>
          <w:rFonts w:eastAsiaTheme="minorEastAsia"/>
          <w:sz w:val="20"/>
          <w:szCs w:val="20"/>
          <w:lang w:eastAsia="zh-CN"/>
        </w:rPr>
        <w:t>PUCCH Config</w:t>
      </w:r>
      <w:r w:rsidR="00A33087">
        <w:rPr>
          <w:rFonts w:eastAsiaTheme="minorEastAsia"/>
          <w:sz w:val="20"/>
          <w:szCs w:val="20"/>
          <w:lang w:eastAsia="zh-CN"/>
        </w:rPr>
        <w:t xml:space="preserve"> </w:t>
      </w:r>
      <w:r>
        <w:rPr>
          <w:rFonts w:eastAsiaTheme="minorEastAsia"/>
          <w:sz w:val="20"/>
          <w:szCs w:val="20"/>
          <w:lang w:eastAsia="zh-CN"/>
        </w:rPr>
        <w:t xml:space="preserve">may be configured with </w:t>
      </w:r>
      <w:r w:rsidR="00821E2B">
        <w:rPr>
          <w:rFonts w:eastAsiaTheme="minorEastAsia"/>
          <w:sz w:val="20"/>
          <w:szCs w:val="20"/>
          <w:lang w:eastAsia="zh-CN"/>
        </w:rPr>
        <w:t>one or</w:t>
      </w:r>
      <w:r>
        <w:rPr>
          <w:rFonts w:eastAsiaTheme="minorEastAsia"/>
          <w:sz w:val="20"/>
          <w:szCs w:val="20"/>
          <w:lang w:eastAsia="zh-CN"/>
        </w:rPr>
        <w:t xml:space="preserve"> two set</w:t>
      </w:r>
      <w:r w:rsidR="00821E2B">
        <w:rPr>
          <w:rFonts w:eastAsiaTheme="minorEastAsia"/>
          <w:sz w:val="20"/>
          <w:szCs w:val="20"/>
          <w:lang w:eastAsia="zh-CN"/>
        </w:rPr>
        <w:t>s</w:t>
      </w:r>
      <w:r>
        <w:rPr>
          <w:rFonts w:eastAsiaTheme="minorEastAsia"/>
          <w:sz w:val="20"/>
          <w:szCs w:val="20"/>
          <w:lang w:eastAsia="zh-CN"/>
        </w:rPr>
        <w:t xml:space="preserve"> of parameters</w:t>
      </w:r>
      <w:r w:rsidR="00821E2B">
        <w:rPr>
          <w:rFonts w:eastAsiaTheme="minorEastAsia"/>
          <w:sz w:val="20"/>
          <w:szCs w:val="20"/>
          <w:lang w:eastAsia="zh-CN"/>
        </w:rPr>
        <w:t xml:space="preserve">, of which one set is applied to SBFD slot, and one set is applied to UL slot. </w:t>
      </w:r>
      <w:r w:rsidR="00E94C14">
        <w:rPr>
          <w:rFonts w:eastAsiaTheme="minorEastAsia"/>
          <w:sz w:val="20"/>
          <w:szCs w:val="20"/>
          <w:lang w:eastAsia="zh-CN"/>
        </w:rPr>
        <w:t>F</w:t>
      </w:r>
      <w:r w:rsidR="00821E2B">
        <w:rPr>
          <w:rFonts w:eastAsiaTheme="minorEastAsia"/>
          <w:sz w:val="20"/>
          <w:szCs w:val="20"/>
          <w:lang w:eastAsia="zh-CN"/>
        </w:rPr>
        <w:t xml:space="preserve">or a PUCCH resource </w:t>
      </w:r>
      <w:r w:rsidR="00E94C14">
        <w:rPr>
          <w:rFonts w:eastAsiaTheme="minorEastAsia"/>
          <w:sz w:val="20"/>
          <w:szCs w:val="20"/>
          <w:lang w:eastAsia="zh-CN"/>
        </w:rPr>
        <w:t xml:space="preserve">if </w:t>
      </w:r>
      <w:r w:rsidR="00821E2B">
        <w:rPr>
          <w:rFonts w:eastAsiaTheme="minorEastAsia"/>
          <w:sz w:val="20"/>
          <w:szCs w:val="20"/>
          <w:lang w:eastAsia="zh-CN"/>
        </w:rPr>
        <w:t xml:space="preserve">only one set of parameters </w:t>
      </w:r>
      <w:r w:rsidR="00E94C14">
        <w:rPr>
          <w:rFonts w:eastAsiaTheme="minorEastAsia"/>
          <w:sz w:val="20"/>
          <w:szCs w:val="20"/>
          <w:lang w:eastAsia="zh-CN"/>
        </w:rPr>
        <w:t>is configured, the only one set is commonly applied to both SBFD slot and UL slot, otherwise separate set is applied to different slot type.</w:t>
      </w:r>
    </w:p>
    <w:p w14:paraId="0FF14140" w14:textId="460209CB" w:rsidR="00A33087" w:rsidRDefault="008C7016" w:rsidP="00873630">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f only the </w:t>
      </w:r>
      <w:r w:rsidR="00D25A9D">
        <w:rPr>
          <w:rFonts w:eastAsiaTheme="minorEastAsia"/>
          <w:sz w:val="20"/>
          <w:szCs w:val="20"/>
          <w:lang w:eastAsia="zh-CN"/>
        </w:rPr>
        <w:t xml:space="preserve">difference of starting positions for available UL resources </w:t>
      </w:r>
      <w:r w:rsidR="00672481">
        <w:rPr>
          <w:rFonts w:eastAsiaTheme="minorEastAsia"/>
          <w:sz w:val="20"/>
          <w:szCs w:val="20"/>
          <w:lang w:eastAsia="zh-CN"/>
        </w:rPr>
        <w:t xml:space="preserve">in different slot types </w:t>
      </w:r>
      <w:r w:rsidR="00D25A9D">
        <w:rPr>
          <w:rFonts w:eastAsiaTheme="minorEastAsia"/>
          <w:sz w:val="20"/>
          <w:szCs w:val="20"/>
          <w:lang w:eastAsia="zh-CN"/>
        </w:rPr>
        <w:t>is focused</w:t>
      </w:r>
      <w:r w:rsidR="00672481">
        <w:rPr>
          <w:rFonts w:eastAsiaTheme="minorEastAsia"/>
          <w:sz w:val="20"/>
          <w:szCs w:val="20"/>
          <w:lang w:eastAsia="zh-CN"/>
        </w:rPr>
        <w:t xml:space="preserve"> on</w:t>
      </w:r>
      <w:r w:rsidR="00D25A9D">
        <w:rPr>
          <w:rFonts w:eastAsiaTheme="minorEastAsia"/>
          <w:sz w:val="20"/>
          <w:szCs w:val="20"/>
          <w:lang w:eastAsia="zh-CN"/>
        </w:rPr>
        <w:t xml:space="preserve">, </w:t>
      </w:r>
      <w:r w:rsidR="00672481">
        <w:rPr>
          <w:rFonts w:eastAsiaTheme="minorEastAsia"/>
          <w:sz w:val="20"/>
          <w:szCs w:val="20"/>
          <w:lang w:eastAsia="zh-CN"/>
        </w:rPr>
        <w:t>a frequency offset is applied to a PUCCH resource</w:t>
      </w:r>
      <w:r w:rsidR="00A33087">
        <w:rPr>
          <w:rFonts w:eastAsiaTheme="minorEastAsia"/>
          <w:sz w:val="20"/>
          <w:szCs w:val="20"/>
          <w:lang w:eastAsia="zh-CN"/>
        </w:rPr>
        <w:t xml:space="preserve"> in a </w:t>
      </w:r>
      <w:r w:rsidR="005034EE">
        <w:rPr>
          <w:rFonts w:eastAsiaTheme="minorEastAsia" w:hint="eastAsia"/>
          <w:sz w:val="20"/>
          <w:szCs w:val="20"/>
          <w:lang w:eastAsia="zh-CN"/>
        </w:rPr>
        <w:t>shared</w:t>
      </w:r>
      <w:r w:rsidR="00A33087">
        <w:rPr>
          <w:rFonts w:eastAsiaTheme="minorEastAsia"/>
          <w:sz w:val="20"/>
          <w:szCs w:val="20"/>
          <w:lang w:eastAsia="zh-CN"/>
        </w:rPr>
        <w:t xml:space="preserve"> PUCCH Config</w:t>
      </w:r>
      <w:r w:rsidR="00672481">
        <w:rPr>
          <w:rFonts w:eastAsiaTheme="minorEastAsia"/>
          <w:sz w:val="20"/>
          <w:szCs w:val="20"/>
          <w:lang w:eastAsia="zh-CN"/>
        </w:rPr>
        <w:t xml:space="preserve"> when </w:t>
      </w:r>
      <w:r w:rsidR="00A33087">
        <w:rPr>
          <w:rFonts w:eastAsiaTheme="minorEastAsia"/>
          <w:sz w:val="20"/>
          <w:szCs w:val="20"/>
          <w:lang w:eastAsia="zh-CN"/>
        </w:rPr>
        <w:t>the PUCCH resource</w:t>
      </w:r>
      <w:r w:rsidR="00672481">
        <w:rPr>
          <w:rFonts w:eastAsiaTheme="minorEastAsia"/>
          <w:sz w:val="20"/>
          <w:szCs w:val="20"/>
          <w:lang w:eastAsia="zh-CN"/>
        </w:rPr>
        <w:t xml:space="preserve"> is used in SBFD slot</w:t>
      </w:r>
      <w:r w:rsidR="00A33087">
        <w:rPr>
          <w:rFonts w:eastAsiaTheme="minorEastAsia"/>
          <w:sz w:val="20"/>
          <w:szCs w:val="20"/>
          <w:lang w:eastAsia="zh-CN"/>
        </w:rPr>
        <w:t>.</w:t>
      </w:r>
    </w:p>
    <w:p w14:paraId="046B24B5" w14:textId="573E9047" w:rsidR="00CF5574" w:rsidRPr="005A71CE" w:rsidRDefault="00A33087" w:rsidP="005A71CE">
      <w:pPr>
        <w:spacing w:beforeLines="50" w:before="120" w:afterLines="50" w:after="120"/>
        <w:jc w:val="both"/>
        <w:rPr>
          <w:rFonts w:eastAsiaTheme="minorEastAsia"/>
          <w:sz w:val="20"/>
          <w:szCs w:val="20"/>
          <w:lang w:eastAsia="zh-CN"/>
        </w:rPr>
      </w:pPr>
      <w:r>
        <w:rPr>
          <w:rFonts w:eastAsiaTheme="minorEastAsia"/>
          <w:sz w:val="20"/>
          <w:szCs w:val="20"/>
          <w:lang w:eastAsia="zh-CN"/>
        </w:rPr>
        <w:lastRenderedPageBreak/>
        <w:t xml:space="preserve">Note the </w:t>
      </w:r>
      <w:r w:rsidR="005034EE">
        <w:rPr>
          <w:rFonts w:eastAsiaTheme="minorEastAsia" w:hint="eastAsia"/>
          <w:sz w:val="20"/>
          <w:szCs w:val="20"/>
          <w:lang w:eastAsia="zh-CN"/>
        </w:rPr>
        <w:t>shared</w:t>
      </w:r>
      <w:r w:rsidR="005034EE">
        <w:rPr>
          <w:rFonts w:eastAsiaTheme="minorEastAsia"/>
          <w:sz w:val="20"/>
          <w:szCs w:val="20"/>
          <w:lang w:eastAsia="zh-CN"/>
        </w:rPr>
        <w:t xml:space="preserve"> </w:t>
      </w:r>
      <w:r>
        <w:rPr>
          <w:rFonts w:eastAsiaTheme="minorEastAsia"/>
          <w:sz w:val="20"/>
          <w:szCs w:val="20"/>
          <w:lang w:eastAsia="zh-CN"/>
        </w:rPr>
        <w:t>PUCCH Config</w:t>
      </w:r>
      <w:r w:rsidR="00672481">
        <w:rPr>
          <w:rFonts w:eastAsiaTheme="minorEastAsia"/>
          <w:sz w:val="20"/>
          <w:szCs w:val="20"/>
          <w:lang w:eastAsia="zh-CN"/>
        </w:rPr>
        <w:t xml:space="preserve"> (for each PHY priority, if applicable) is applied commonly to any slot with available UL resources.</w:t>
      </w:r>
    </w:p>
    <w:p w14:paraId="73A7A5DD" w14:textId="051426BE" w:rsidR="006F45C6" w:rsidRDefault="006F45C6" w:rsidP="00CF5574">
      <w:pPr>
        <w:spacing w:beforeLines="50" w:before="120" w:afterLines="50" w:after="120"/>
        <w:jc w:val="center"/>
        <w:rPr>
          <w:rFonts w:eastAsiaTheme="minorEastAsia"/>
          <w:sz w:val="20"/>
          <w:szCs w:val="20"/>
          <w:lang w:eastAsia="zh-CN"/>
        </w:rPr>
      </w:pPr>
      <w:r>
        <w:object w:dxaOrig="5700" w:dyaOrig="5431" w14:anchorId="2DBB9DF6">
          <v:shape id="_x0000_i1028" type="#_x0000_t75" style="width:247.3pt;height:236.55pt" o:ole="">
            <v:imagedata r:id="rId18" o:title=""/>
          </v:shape>
          <o:OLEObject Type="Embed" ProgID="Visio.Drawing.15" ShapeID="_x0000_i1028" DrawAspect="Content" ObjectID="_1721832210" r:id="rId19"/>
        </w:object>
      </w:r>
    </w:p>
    <w:p w14:paraId="1D6BEF06" w14:textId="4655C748" w:rsidR="00CF5574" w:rsidRDefault="00CF5574" w:rsidP="00CF5574">
      <w:pPr>
        <w:pStyle w:val="a7"/>
        <w:jc w:val="center"/>
        <w:rPr>
          <w:rFonts w:eastAsiaTheme="minorEastAsia"/>
          <w:lang w:eastAsia="zh-CN"/>
        </w:rPr>
      </w:pPr>
      <w:bookmarkStart w:id="26" w:name="_Ref110881125"/>
      <w:r>
        <w:t xml:space="preserve">Figure </w:t>
      </w:r>
      <w:r w:rsidR="00F04665">
        <w:fldChar w:fldCharType="begin"/>
      </w:r>
      <w:r w:rsidR="00F04665">
        <w:instrText xml:space="preserve"> SEQ Figure \* ARABIC </w:instrText>
      </w:r>
      <w:r w:rsidR="00F04665">
        <w:fldChar w:fldCharType="separate"/>
      </w:r>
      <w:r w:rsidR="006F45C6">
        <w:rPr>
          <w:noProof/>
        </w:rPr>
        <w:t>4</w:t>
      </w:r>
      <w:r w:rsidR="00F04665">
        <w:rPr>
          <w:noProof/>
        </w:rPr>
        <w:fldChar w:fldCharType="end"/>
      </w:r>
      <w:bookmarkEnd w:id="26"/>
      <w:r>
        <w:rPr>
          <w:rFonts w:eastAsiaTheme="minorEastAsia"/>
          <w:lang w:eastAsia="zh-CN"/>
        </w:rPr>
        <w:t xml:space="preserve">: </w:t>
      </w:r>
      <w:r w:rsidR="006F45C6">
        <w:rPr>
          <w:rFonts w:eastAsiaTheme="minorEastAsia"/>
          <w:lang w:eastAsia="zh-CN"/>
        </w:rPr>
        <w:t>Separate PUCCH Configs for different slot types</w:t>
      </w:r>
    </w:p>
    <w:p w14:paraId="03B9E609" w14:textId="6966A7F4" w:rsidR="00A6138A" w:rsidRDefault="00FA450D" w:rsidP="0054106C">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aforementioned solutions can be extended easily to other physical channels or signals, e.g. PDCCH, SPS PDSCH and CSI-RS in DL, and CG PUSCH, SRS, PRACH in UL.</w:t>
      </w:r>
    </w:p>
    <w:p w14:paraId="55E2D66B" w14:textId="178BC066" w:rsidR="00FA450D" w:rsidRDefault="00FA450D" w:rsidP="00FA450D">
      <w:pPr>
        <w:pStyle w:val="a0"/>
        <w:rPr>
          <w:b/>
          <w:i/>
        </w:rPr>
      </w:pPr>
      <w:bookmarkStart w:id="27" w:name="_Ref111190563"/>
      <w:r w:rsidRPr="004453CC">
        <w:rPr>
          <w:rFonts w:ascii="Times New Roman" w:eastAsiaTheme="minorEastAsia" w:hAnsi="Times New Roman"/>
          <w:b/>
          <w:i/>
          <w:lang w:eastAsia="zh-CN"/>
        </w:rPr>
        <w:t>Proposal</w:t>
      </w:r>
      <w:r w:rsidRPr="00ED31C5">
        <w:rPr>
          <w:rFonts w:ascii="Times New Roman" w:eastAsiaTheme="minorEastAsia" w:hAnsi="Times New Roman"/>
          <w:b/>
          <w:i/>
          <w:lang w:eastAsia="zh-CN"/>
        </w:rPr>
        <w:t xml:space="preserve"> </w:t>
      </w:r>
      <w:r w:rsidRPr="00ED31C5">
        <w:rPr>
          <w:rFonts w:ascii="Times New Roman" w:eastAsiaTheme="minorEastAsia" w:hAnsi="Times New Roman"/>
          <w:b/>
          <w:i/>
          <w:lang w:eastAsia="zh-CN"/>
        </w:rPr>
        <w:fldChar w:fldCharType="begin"/>
      </w:r>
      <w:r w:rsidRPr="00ED31C5">
        <w:rPr>
          <w:rFonts w:ascii="Times New Roman" w:eastAsiaTheme="minorEastAsia" w:hAnsi="Times New Roman"/>
          <w:b/>
          <w:i/>
          <w:lang w:eastAsia="zh-CN"/>
        </w:rPr>
        <w:instrText xml:space="preserve"> SEQ Proposal \* ARABIC </w:instrText>
      </w:r>
      <w:r w:rsidRPr="00ED31C5">
        <w:rPr>
          <w:rFonts w:ascii="Times New Roman" w:eastAsiaTheme="minorEastAsia" w:hAnsi="Times New Roman"/>
          <w:b/>
          <w:i/>
          <w:lang w:eastAsia="zh-CN"/>
        </w:rPr>
        <w:fldChar w:fldCharType="separate"/>
      </w:r>
      <w:r w:rsidR="00734F38">
        <w:rPr>
          <w:rFonts w:ascii="Times New Roman" w:eastAsiaTheme="minorEastAsia" w:hAnsi="Times New Roman"/>
          <w:b/>
          <w:i/>
          <w:noProof/>
          <w:lang w:eastAsia="zh-CN"/>
        </w:rPr>
        <w:t>11</w:t>
      </w:r>
      <w:r w:rsidRPr="00ED31C5">
        <w:rPr>
          <w:rFonts w:ascii="Times New Roman" w:eastAsiaTheme="minorEastAsia" w:hAnsi="Times New Roman"/>
          <w:b/>
          <w:i/>
          <w:lang w:eastAsia="zh-CN"/>
        </w:rPr>
        <w:fldChar w:fldCharType="end"/>
      </w:r>
      <w:r w:rsidRPr="004453CC">
        <w:rPr>
          <w:rFonts w:ascii="Times New Roman" w:eastAsiaTheme="minorEastAsia" w:hAnsi="Times New Roman"/>
          <w:b/>
          <w:i/>
          <w:lang w:eastAsia="zh-CN"/>
        </w:rPr>
        <w:t>:</w:t>
      </w:r>
      <w:r w:rsidRPr="004453CC">
        <w:rPr>
          <w:b/>
          <w:i/>
        </w:rPr>
        <w:t xml:space="preserve"> </w:t>
      </w:r>
      <w:r>
        <w:rPr>
          <w:b/>
          <w:i/>
        </w:rPr>
        <w:t>D</w:t>
      </w:r>
      <w:r w:rsidRPr="00FA450D">
        <w:rPr>
          <w:b/>
          <w:i/>
        </w:rPr>
        <w:t>ifferent transmission/reception parameters can be configured and applied to SBFD slot and UL/DL slot to better match conditions of different slot types for better performance</w:t>
      </w:r>
      <w:r>
        <w:rPr>
          <w:b/>
          <w:i/>
        </w:rPr>
        <w:t>.</w:t>
      </w:r>
      <w:bookmarkEnd w:id="27"/>
    </w:p>
    <w:p w14:paraId="7B42EB71" w14:textId="4DA1F88A" w:rsidR="00015498" w:rsidRPr="005A71CE" w:rsidRDefault="00015498" w:rsidP="0054106C">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5A71CE">
        <w:rPr>
          <w:rFonts w:ascii="Times New Roman" w:hAnsi="Times New Roman" w:cs="Times New Roman"/>
          <w:b w:val="0"/>
          <w:bCs w:val="0"/>
          <w:sz w:val="28"/>
          <w:szCs w:val="24"/>
          <w:lang w:val="en-GB" w:eastAsia="en-GB"/>
        </w:rPr>
        <w:t xml:space="preserve">CSI </w:t>
      </w:r>
      <w:r w:rsidR="00BD6C6B" w:rsidRPr="005A71CE">
        <w:rPr>
          <w:rFonts w:ascii="Times New Roman" w:hAnsi="Times New Roman" w:cs="Times New Roman"/>
          <w:b w:val="0"/>
          <w:bCs w:val="0"/>
          <w:sz w:val="28"/>
          <w:szCs w:val="24"/>
          <w:lang w:val="en-GB" w:eastAsia="en-GB"/>
        </w:rPr>
        <w:t xml:space="preserve">related </w:t>
      </w:r>
      <w:r w:rsidRPr="005A71CE">
        <w:rPr>
          <w:rFonts w:ascii="Times New Roman" w:hAnsi="Times New Roman" w:cs="Times New Roman"/>
          <w:b w:val="0"/>
          <w:bCs w:val="0"/>
          <w:sz w:val="28"/>
          <w:szCs w:val="24"/>
          <w:lang w:val="en-GB" w:eastAsia="en-GB"/>
        </w:rPr>
        <w:t>enhancement</w:t>
      </w:r>
      <w:r w:rsidR="00BD6C6B" w:rsidRPr="005A71CE">
        <w:rPr>
          <w:rFonts w:ascii="Times New Roman" w:hAnsi="Times New Roman" w:cs="Times New Roman"/>
          <w:b w:val="0"/>
          <w:bCs w:val="0"/>
          <w:sz w:val="28"/>
          <w:szCs w:val="24"/>
          <w:lang w:val="en-GB" w:eastAsia="en-GB"/>
        </w:rPr>
        <w:t>s</w:t>
      </w:r>
    </w:p>
    <w:p w14:paraId="1A6E406D" w14:textId="31CCB71C" w:rsidR="006A0ADD" w:rsidRDefault="006A0ADD" w:rsidP="006A0ADD">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or DL reception, it may be beneficial for </w:t>
      </w:r>
      <w:r w:rsidR="005A0026">
        <w:rPr>
          <w:rFonts w:eastAsiaTheme="minorEastAsia"/>
          <w:sz w:val="20"/>
          <w:szCs w:val="20"/>
          <w:lang w:eastAsia="zh-CN"/>
        </w:rPr>
        <w:t xml:space="preserve">a </w:t>
      </w:r>
      <w:r>
        <w:rPr>
          <w:rFonts w:eastAsiaTheme="minorEastAsia"/>
          <w:sz w:val="20"/>
          <w:szCs w:val="20"/>
          <w:lang w:eastAsia="zh-CN"/>
        </w:rPr>
        <w:t xml:space="preserve">gNB to be aware of the values or ranges of interferences involved in a DL reception, and to perform DL scheduling and data transmission accordingly. This can be achieved by CSI measurement and reporting. For example, different NZP CSI-RS resources, as well as CSI-IM resources, can be used to measure different interference types, which can be configured to the UE in one or more </w:t>
      </w:r>
      <w:r w:rsidRPr="00C31200">
        <w:rPr>
          <w:rFonts w:eastAsiaTheme="minorEastAsia"/>
          <w:i/>
          <w:sz w:val="20"/>
          <w:szCs w:val="20"/>
          <w:lang w:eastAsia="zh-CN"/>
        </w:rPr>
        <w:t>CSI-ReportConfig</w:t>
      </w:r>
      <w:r w:rsidRPr="00D306E2">
        <w:rPr>
          <w:rFonts w:eastAsiaTheme="minorEastAsia"/>
          <w:sz w:val="20"/>
          <w:szCs w:val="20"/>
          <w:lang w:eastAsia="zh-CN"/>
        </w:rPr>
        <w:t>s</w:t>
      </w:r>
      <w:r>
        <w:rPr>
          <w:rFonts w:eastAsiaTheme="minorEastAsia"/>
          <w:sz w:val="20"/>
          <w:szCs w:val="20"/>
          <w:lang w:eastAsia="zh-CN"/>
        </w:rPr>
        <w:t>. Based on the CSI information in corresponding CSI report(s), the gNB can infer the desired information of CLI by proper implementation.</w:t>
      </w:r>
    </w:p>
    <w:p w14:paraId="12AA43AF" w14:textId="30A91A23" w:rsidR="006A0ADD" w:rsidRDefault="006A0ADD" w:rsidP="006A0ADD">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I</w:t>
      </w:r>
      <w:r>
        <w:rPr>
          <w:rFonts w:eastAsiaTheme="minorEastAsia"/>
          <w:sz w:val="20"/>
          <w:szCs w:val="20"/>
          <w:lang w:eastAsia="zh-CN"/>
        </w:rPr>
        <w:t xml:space="preserve">n addition, for CSI measurement and reporting, configured NZP CSI-RS resources and/or CSI-IM resources may be confined in a </w:t>
      </w:r>
      <w:r w:rsidR="001A0BB1">
        <w:rPr>
          <w:rFonts w:eastAsiaTheme="minorEastAsia" w:hint="eastAsia"/>
          <w:sz w:val="20"/>
          <w:szCs w:val="20"/>
          <w:lang w:eastAsia="zh-CN"/>
        </w:rPr>
        <w:t>DL</w:t>
      </w:r>
      <w:r w:rsidR="001A0BB1">
        <w:rPr>
          <w:rFonts w:eastAsiaTheme="minorEastAsia"/>
          <w:sz w:val="20"/>
          <w:szCs w:val="20"/>
          <w:lang w:eastAsia="zh-CN"/>
        </w:rPr>
        <w:t xml:space="preserve"> </w:t>
      </w:r>
      <w:r>
        <w:rPr>
          <w:rFonts w:eastAsiaTheme="minorEastAsia"/>
          <w:sz w:val="20"/>
          <w:szCs w:val="20"/>
          <w:lang w:eastAsia="zh-CN"/>
        </w:rPr>
        <w:t xml:space="preserve">subband to avoid collision </w:t>
      </w:r>
      <w:r w:rsidR="001A0BB1">
        <w:rPr>
          <w:rFonts w:eastAsiaTheme="minorEastAsia"/>
          <w:sz w:val="20"/>
          <w:szCs w:val="20"/>
          <w:lang w:eastAsia="zh-CN"/>
        </w:rPr>
        <w:t>with a UL subband or guard band</w:t>
      </w:r>
      <w:r>
        <w:rPr>
          <w:rFonts w:eastAsiaTheme="minorEastAsia"/>
          <w:sz w:val="20"/>
          <w:szCs w:val="20"/>
          <w:lang w:eastAsia="zh-CN"/>
        </w:rPr>
        <w:t>. However, such configuration would be restrictive. For example, CSI information across the whole BWP may be beneficial for DL frequency-selective scheduling, where the involved CSI resources will cross multiple subbands</w:t>
      </w:r>
      <w:r w:rsidR="001A0BB1">
        <w:rPr>
          <w:rFonts w:eastAsiaTheme="minorEastAsia"/>
          <w:sz w:val="20"/>
          <w:szCs w:val="20"/>
          <w:lang w:eastAsia="zh-CN"/>
        </w:rPr>
        <w:t>, including UL subband(s) and/or guard band(s)</w:t>
      </w:r>
      <w:r>
        <w:rPr>
          <w:rFonts w:eastAsiaTheme="minorEastAsia"/>
          <w:sz w:val="20"/>
          <w:szCs w:val="20"/>
          <w:lang w:eastAsia="zh-CN"/>
        </w:rPr>
        <w:t xml:space="preserve">. Besides, it would be hard to avoid collision especially when the subband </w:t>
      </w:r>
      <w:r w:rsidR="00D65853">
        <w:rPr>
          <w:rFonts w:eastAsiaTheme="minorEastAsia"/>
          <w:sz w:val="20"/>
          <w:szCs w:val="20"/>
          <w:lang w:eastAsia="zh-CN"/>
        </w:rPr>
        <w:t>partition</w:t>
      </w:r>
      <w:r>
        <w:rPr>
          <w:rFonts w:eastAsiaTheme="minorEastAsia"/>
          <w:sz w:val="20"/>
          <w:szCs w:val="20"/>
          <w:lang w:eastAsia="zh-CN"/>
        </w:rPr>
        <w:t xml:space="preserve"> is changed dynamically</w:t>
      </w:r>
      <w:r w:rsidR="001A0BB1">
        <w:rPr>
          <w:rFonts w:eastAsiaTheme="minorEastAsia"/>
          <w:sz w:val="20"/>
          <w:szCs w:val="20"/>
          <w:lang w:eastAsia="zh-CN"/>
        </w:rPr>
        <w:t xml:space="preserve">, as described in </w:t>
      </w:r>
      <w:r w:rsidR="00061231">
        <w:rPr>
          <w:rFonts w:eastAsiaTheme="minorEastAsia"/>
          <w:sz w:val="20"/>
          <w:szCs w:val="20"/>
          <w:lang w:eastAsia="zh-CN"/>
        </w:rPr>
        <w:t>section</w:t>
      </w:r>
      <w:r w:rsidR="001A0BB1">
        <w:rPr>
          <w:rFonts w:eastAsiaTheme="minorEastAsia"/>
          <w:sz w:val="20"/>
          <w:szCs w:val="20"/>
          <w:lang w:eastAsia="zh-CN"/>
        </w:rPr>
        <w:t xml:space="preserve"> 2.3</w:t>
      </w:r>
      <w:r>
        <w:rPr>
          <w:rFonts w:eastAsiaTheme="minorEastAsia"/>
          <w:sz w:val="20"/>
          <w:szCs w:val="20"/>
          <w:lang w:eastAsia="zh-CN"/>
        </w:rPr>
        <w:t>. Therefore, potential enhancements for more accurate CSI measurement and reporting may be required by taking the potential collision into account.</w:t>
      </w:r>
    </w:p>
    <w:p w14:paraId="28F338E3" w14:textId="1CA74BBA" w:rsidR="006A0ADD" w:rsidRDefault="006A0ADD" w:rsidP="006A0ADD">
      <w:pPr>
        <w:pStyle w:val="a7"/>
        <w:rPr>
          <w:i/>
        </w:rPr>
      </w:pPr>
      <w:bookmarkStart w:id="28" w:name="_Ref111190564"/>
      <w:r w:rsidRPr="00FC2C3F">
        <w:rPr>
          <w:i/>
        </w:rPr>
        <w:t xml:space="preserve">Proposal </w:t>
      </w:r>
      <w:r w:rsidRPr="00FC2C3F">
        <w:rPr>
          <w:i/>
        </w:rPr>
        <w:fldChar w:fldCharType="begin"/>
      </w:r>
      <w:r w:rsidRPr="00FC2C3F">
        <w:rPr>
          <w:i/>
        </w:rPr>
        <w:instrText xml:space="preserve"> SEQ Proposal \* ARABIC </w:instrText>
      </w:r>
      <w:r w:rsidRPr="00FC2C3F">
        <w:rPr>
          <w:i/>
        </w:rPr>
        <w:fldChar w:fldCharType="separate"/>
      </w:r>
      <w:r w:rsidR="00734F38">
        <w:rPr>
          <w:i/>
          <w:noProof/>
        </w:rPr>
        <w:t>12</w:t>
      </w:r>
      <w:r w:rsidRPr="00FC2C3F">
        <w:rPr>
          <w:i/>
        </w:rPr>
        <w:fldChar w:fldCharType="end"/>
      </w:r>
      <w:r w:rsidRPr="00FC2C3F">
        <w:rPr>
          <w:i/>
        </w:rPr>
        <w:t xml:space="preserve">: </w:t>
      </w:r>
      <w:r>
        <w:rPr>
          <w:i/>
        </w:rPr>
        <w:t>Study potential enhancements for CSI measurement and reporting for SBFD.</w:t>
      </w:r>
      <w:bookmarkEnd w:id="28"/>
    </w:p>
    <w:p w14:paraId="554ACAF9" w14:textId="5800F21D" w:rsidR="00C55161" w:rsidRDefault="00CF19AE" w:rsidP="00C55161">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Pr>
          <w:rFonts w:ascii="Times New Roman" w:hAnsi="Times New Roman" w:cs="Times New Roman"/>
          <w:b w:val="0"/>
          <w:bCs w:val="0"/>
          <w:kern w:val="0"/>
          <w:sz w:val="36"/>
          <w:szCs w:val="20"/>
          <w:lang w:val="en-GB" w:eastAsia="en-GB"/>
        </w:rPr>
        <w:t>CLI handling</w:t>
      </w:r>
    </w:p>
    <w:p w14:paraId="017A15C7" w14:textId="3D4AEF06" w:rsidR="00BC6653" w:rsidRPr="004F3FFA" w:rsidRDefault="00837ED1" w:rsidP="00BC6653">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bookmarkStart w:id="29" w:name="_Hlk54103374"/>
      <w:r w:rsidRPr="004F3FFA">
        <w:rPr>
          <w:rFonts w:ascii="Times New Roman" w:hAnsi="Times New Roman" w:cs="Times New Roman"/>
          <w:b w:val="0"/>
          <w:bCs w:val="0"/>
          <w:sz w:val="28"/>
          <w:szCs w:val="24"/>
          <w:lang w:val="en-GB" w:eastAsia="en-GB"/>
        </w:rPr>
        <w:t>Handling of self</w:t>
      </w:r>
      <w:r w:rsidR="00BC6653" w:rsidRPr="004F3FFA">
        <w:rPr>
          <w:rFonts w:ascii="Times New Roman" w:hAnsi="Times New Roman" w:cs="Times New Roman"/>
          <w:b w:val="0"/>
          <w:bCs w:val="0"/>
          <w:sz w:val="28"/>
          <w:szCs w:val="24"/>
          <w:lang w:val="en-GB" w:eastAsia="en-GB"/>
        </w:rPr>
        <w:t>-interference</w:t>
      </w:r>
    </w:p>
    <w:p w14:paraId="1FFC35ED" w14:textId="6CA8F8F6" w:rsidR="00385151" w:rsidRPr="00AE080A" w:rsidRDefault="0025161C" w:rsidP="00AE080A">
      <w:pPr>
        <w:spacing w:beforeLines="50" w:before="120" w:afterLines="50" w:after="120"/>
        <w:jc w:val="both"/>
        <w:rPr>
          <w:rFonts w:eastAsiaTheme="minorEastAsia"/>
          <w:szCs w:val="20"/>
          <w:lang w:eastAsia="zh-CN"/>
        </w:rPr>
      </w:pPr>
      <w:r>
        <w:rPr>
          <w:rFonts w:eastAsiaTheme="minorEastAsia"/>
          <w:sz w:val="20"/>
          <w:szCs w:val="20"/>
          <w:lang w:eastAsia="zh-CN"/>
        </w:rPr>
        <w:t xml:space="preserve">During RAN1#109-e meeting, gNB self-interference modelling for system level simulation purpose was discussed extensively, and </w:t>
      </w:r>
      <w:proofErr w:type="gramStart"/>
      <w:r>
        <w:rPr>
          <w:rFonts w:eastAsiaTheme="minorEastAsia"/>
          <w:sz w:val="20"/>
          <w:szCs w:val="20"/>
          <w:lang w:eastAsia="zh-CN"/>
        </w:rPr>
        <w:t>an</w:t>
      </w:r>
      <w:proofErr w:type="gramEnd"/>
      <w:r>
        <w:rPr>
          <w:rFonts w:eastAsiaTheme="minorEastAsia"/>
          <w:sz w:val="20"/>
          <w:szCs w:val="20"/>
          <w:lang w:eastAsia="zh-CN"/>
        </w:rPr>
        <w:t xml:space="preserve"> LS</w:t>
      </w:r>
      <w:r w:rsidR="00B4260D">
        <w:rPr>
          <w:rFonts w:eastAsiaTheme="minorEastAsia"/>
          <w:sz w:val="20"/>
          <w:szCs w:val="20"/>
          <w:lang w:eastAsia="zh-CN"/>
        </w:rPr>
        <w:t xml:space="preserve"> </w:t>
      </w:r>
      <w:r w:rsidR="00B4260D">
        <w:rPr>
          <w:rFonts w:eastAsiaTheme="minorEastAsia"/>
          <w:sz w:val="20"/>
          <w:szCs w:val="20"/>
          <w:lang w:eastAsia="zh-CN"/>
        </w:rPr>
        <w:fldChar w:fldCharType="begin"/>
      </w:r>
      <w:r w:rsidR="00B4260D">
        <w:rPr>
          <w:rFonts w:eastAsiaTheme="minorEastAsia"/>
          <w:sz w:val="20"/>
          <w:szCs w:val="20"/>
          <w:lang w:eastAsia="zh-CN"/>
        </w:rPr>
        <w:instrText xml:space="preserve"> REF _Ref111119654 \n \h </w:instrText>
      </w:r>
      <w:r w:rsidR="00B4260D">
        <w:rPr>
          <w:rFonts w:eastAsiaTheme="minorEastAsia"/>
          <w:sz w:val="20"/>
          <w:szCs w:val="20"/>
          <w:lang w:eastAsia="zh-CN"/>
        </w:rPr>
      </w:r>
      <w:r w:rsidR="00B4260D">
        <w:rPr>
          <w:rFonts w:eastAsiaTheme="minorEastAsia"/>
          <w:sz w:val="20"/>
          <w:szCs w:val="20"/>
          <w:lang w:eastAsia="zh-CN"/>
        </w:rPr>
        <w:fldChar w:fldCharType="separate"/>
      </w:r>
      <w:r w:rsidR="008B4A37">
        <w:rPr>
          <w:rFonts w:eastAsiaTheme="minorEastAsia"/>
          <w:sz w:val="20"/>
          <w:szCs w:val="20"/>
          <w:lang w:eastAsia="zh-CN"/>
        </w:rPr>
        <w:t>[3]</w:t>
      </w:r>
      <w:r w:rsidR="00B4260D">
        <w:rPr>
          <w:rFonts w:eastAsiaTheme="minorEastAsia"/>
          <w:sz w:val="20"/>
          <w:szCs w:val="20"/>
          <w:lang w:eastAsia="zh-CN"/>
        </w:rPr>
        <w:fldChar w:fldCharType="end"/>
      </w:r>
      <w:r>
        <w:rPr>
          <w:rFonts w:eastAsiaTheme="minorEastAsia"/>
          <w:sz w:val="20"/>
          <w:szCs w:val="20"/>
          <w:lang w:eastAsia="zh-CN"/>
        </w:rPr>
        <w:t xml:space="preserve"> was sent to RAN4 after the meeting. RAN1 may wait for response from RAN4 at present, and start to study potential enhancements for handling of self-interference if identified as </w:t>
      </w:r>
      <w:r w:rsidR="000924C2">
        <w:rPr>
          <w:rFonts w:eastAsiaTheme="minorEastAsia"/>
          <w:sz w:val="20"/>
          <w:szCs w:val="20"/>
          <w:lang w:eastAsia="zh-CN"/>
        </w:rPr>
        <w:t>necessary</w:t>
      </w:r>
      <w:r>
        <w:rPr>
          <w:rFonts w:eastAsiaTheme="minorEastAsia"/>
          <w:sz w:val="20"/>
          <w:szCs w:val="20"/>
          <w:lang w:eastAsia="zh-CN"/>
        </w:rPr>
        <w:t>.</w:t>
      </w:r>
    </w:p>
    <w:p w14:paraId="7FCD5363" w14:textId="033F568A" w:rsidR="00DD3EFD" w:rsidRPr="004F3FFA" w:rsidRDefault="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4F3FFA">
        <w:rPr>
          <w:rFonts w:ascii="Times New Roman" w:hAnsi="Times New Roman" w:cs="Times New Roman"/>
          <w:b w:val="0"/>
          <w:bCs w:val="0"/>
          <w:sz w:val="28"/>
          <w:szCs w:val="24"/>
          <w:lang w:val="en-GB" w:eastAsia="en-GB"/>
        </w:rPr>
        <w:lastRenderedPageBreak/>
        <w:t xml:space="preserve">Handling of </w:t>
      </w:r>
      <w:r w:rsidR="00BC1B84">
        <w:rPr>
          <w:rFonts w:ascii="Times New Roman" w:hAnsi="Times New Roman" w:cs="Times New Roman"/>
          <w:b w:val="0"/>
          <w:bCs w:val="0"/>
          <w:sz w:val="28"/>
          <w:szCs w:val="24"/>
          <w:lang w:val="en-GB" w:eastAsia="en-GB"/>
        </w:rPr>
        <w:t>UE-to-UE</w:t>
      </w:r>
      <w:r w:rsidRPr="004F3FFA">
        <w:rPr>
          <w:rFonts w:ascii="Times New Roman" w:hAnsi="Times New Roman" w:cs="Times New Roman"/>
          <w:b w:val="0"/>
          <w:bCs w:val="0"/>
          <w:sz w:val="28"/>
          <w:szCs w:val="24"/>
          <w:lang w:val="en-GB" w:eastAsia="en-GB"/>
        </w:rPr>
        <w:t xml:space="preserve"> CLI</w:t>
      </w:r>
    </w:p>
    <w:p w14:paraId="70FC07D8" w14:textId="0460F687" w:rsidR="0019710F" w:rsidRPr="00752BB8" w:rsidRDefault="0019710F" w:rsidP="0019710F">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Rel-18 </w:t>
      </w:r>
      <w:r w:rsidR="00A44EBB">
        <w:rPr>
          <w:rFonts w:eastAsiaTheme="minorEastAsia"/>
          <w:sz w:val="20"/>
          <w:szCs w:val="20"/>
          <w:lang w:eastAsia="zh-CN"/>
        </w:rPr>
        <w:t>SBFD operation</w:t>
      </w:r>
      <w:r>
        <w:rPr>
          <w:rFonts w:eastAsiaTheme="minorEastAsia" w:hint="eastAsia"/>
          <w:sz w:val="20"/>
          <w:szCs w:val="20"/>
          <w:lang w:eastAsia="zh-CN"/>
        </w:rPr>
        <w:t xml:space="preserve">, </w:t>
      </w:r>
      <w:r w:rsidR="00AE080A">
        <w:rPr>
          <w:rFonts w:eastAsiaTheme="minorEastAsia"/>
          <w:sz w:val="20"/>
          <w:szCs w:val="20"/>
          <w:lang w:eastAsia="zh-CN"/>
        </w:rPr>
        <w:t xml:space="preserve">a </w:t>
      </w:r>
      <w:r>
        <w:rPr>
          <w:rFonts w:eastAsiaTheme="minorEastAsia" w:hint="eastAsia"/>
          <w:sz w:val="20"/>
          <w:szCs w:val="20"/>
          <w:lang w:eastAsia="zh-CN"/>
        </w:rPr>
        <w:t xml:space="preserve">UE </w:t>
      </w:r>
      <w:r>
        <w:rPr>
          <w:rFonts w:eastAsiaTheme="minorEastAsia"/>
          <w:sz w:val="20"/>
          <w:szCs w:val="20"/>
          <w:lang w:eastAsia="zh-CN"/>
        </w:rPr>
        <w:t>operate</w:t>
      </w:r>
      <w:r>
        <w:rPr>
          <w:rFonts w:eastAsiaTheme="minorEastAsia" w:hint="eastAsia"/>
          <w:sz w:val="20"/>
          <w:szCs w:val="20"/>
          <w:lang w:eastAsia="zh-CN"/>
        </w:rPr>
        <w:t>s at half duplex mode</w:t>
      </w:r>
      <w:r>
        <w:rPr>
          <w:rFonts w:eastAsiaTheme="minorEastAsia"/>
          <w:sz w:val="20"/>
          <w:szCs w:val="20"/>
          <w:lang w:eastAsia="zh-CN"/>
        </w:rPr>
        <w:t xml:space="preserve"> and would suffer c</w:t>
      </w:r>
      <w:r w:rsidRPr="00752BB8">
        <w:rPr>
          <w:rFonts w:eastAsiaTheme="minorEastAsia"/>
          <w:sz w:val="20"/>
          <w:szCs w:val="20"/>
          <w:lang w:eastAsia="zh-CN"/>
        </w:rPr>
        <w:t>o-channel inter</w:t>
      </w:r>
      <w:r>
        <w:rPr>
          <w:rFonts w:eastAsiaTheme="minorEastAsia"/>
          <w:sz w:val="20"/>
          <w:szCs w:val="20"/>
          <w:lang w:eastAsia="zh-CN"/>
        </w:rPr>
        <w:t>-</w:t>
      </w:r>
      <w:r w:rsidRPr="00752BB8">
        <w:rPr>
          <w:rFonts w:eastAsiaTheme="minorEastAsia"/>
          <w:sz w:val="20"/>
          <w:szCs w:val="20"/>
          <w:lang w:eastAsia="zh-CN"/>
        </w:rPr>
        <w:t>subband</w:t>
      </w:r>
      <w:r>
        <w:rPr>
          <w:rFonts w:eastAsiaTheme="minorEastAsia"/>
          <w:sz w:val="20"/>
          <w:szCs w:val="20"/>
          <w:lang w:eastAsia="zh-CN"/>
        </w:rPr>
        <w:t>/</w:t>
      </w:r>
      <w:r w:rsidRPr="00752BB8">
        <w:rPr>
          <w:rFonts w:eastAsiaTheme="minorEastAsia" w:hint="eastAsia"/>
          <w:sz w:val="20"/>
          <w:szCs w:val="20"/>
          <w:lang w:eastAsia="zh-CN"/>
        </w:rPr>
        <w:t>i</w:t>
      </w:r>
      <w:r w:rsidRPr="00752BB8">
        <w:rPr>
          <w:rFonts w:eastAsiaTheme="minorEastAsia"/>
          <w:sz w:val="20"/>
          <w:szCs w:val="20"/>
          <w:lang w:eastAsia="zh-CN"/>
        </w:rPr>
        <w:t>ntra</w:t>
      </w:r>
      <w:r>
        <w:rPr>
          <w:rFonts w:eastAsiaTheme="minorEastAsia"/>
          <w:sz w:val="20"/>
          <w:szCs w:val="20"/>
          <w:lang w:eastAsia="zh-CN"/>
        </w:rPr>
        <w:t>-</w:t>
      </w:r>
      <w:r w:rsidRPr="00752BB8">
        <w:rPr>
          <w:rFonts w:eastAsiaTheme="minorEastAsia"/>
          <w:sz w:val="20"/>
          <w:szCs w:val="20"/>
          <w:lang w:eastAsia="zh-CN"/>
        </w:rPr>
        <w:t xml:space="preserve"> subband CL</w:t>
      </w:r>
      <w:r w:rsidRPr="00752BB8">
        <w:rPr>
          <w:rFonts w:eastAsiaTheme="minorEastAsia" w:hint="eastAsia"/>
          <w:sz w:val="20"/>
          <w:szCs w:val="20"/>
          <w:lang w:eastAsia="zh-CN"/>
        </w:rPr>
        <w:t xml:space="preserve">I and </w:t>
      </w:r>
      <w:r w:rsidRPr="00752BB8">
        <w:rPr>
          <w:rFonts w:eastAsiaTheme="minorEastAsia"/>
          <w:sz w:val="20"/>
          <w:szCs w:val="20"/>
          <w:lang w:eastAsia="zh-CN"/>
        </w:rPr>
        <w:t>adjacent-channel CLI</w:t>
      </w:r>
      <w:r>
        <w:rPr>
          <w:rFonts w:eastAsiaTheme="minorEastAsia"/>
          <w:sz w:val="20"/>
          <w:szCs w:val="20"/>
          <w:lang w:eastAsia="zh-CN"/>
        </w:rPr>
        <w:t xml:space="preserve"> from other UEs within the same cell or </w:t>
      </w:r>
      <w:r w:rsidR="001545E4">
        <w:rPr>
          <w:rFonts w:eastAsiaTheme="minorEastAsia"/>
          <w:sz w:val="20"/>
          <w:szCs w:val="20"/>
          <w:lang w:eastAsia="zh-CN"/>
        </w:rPr>
        <w:t xml:space="preserve">neighbor </w:t>
      </w:r>
      <w:r>
        <w:rPr>
          <w:rFonts w:eastAsiaTheme="minorEastAsia"/>
          <w:sz w:val="20"/>
          <w:szCs w:val="20"/>
          <w:lang w:eastAsia="zh-CN"/>
        </w:rPr>
        <w:t>cell</w:t>
      </w:r>
      <w:r w:rsidR="001545E4">
        <w:rPr>
          <w:rFonts w:eastAsiaTheme="minorEastAsia"/>
          <w:sz w:val="20"/>
          <w:szCs w:val="20"/>
          <w:lang w:eastAsia="zh-CN"/>
        </w:rPr>
        <w:t>s</w:t>
      </w:r>
      <w:r w:rsidRPr="00752BB8">
        <w:rPr>
          <w:rFonts w:eastAsiaTheme="minorEastAsia" w:hint="eastAsia"/>
          <w:sz w:val="20"/>
          <w:szCs w:val="20"/>
          <w:lang w:eastAsia="zh-CN"/>
        </w:rPr>
        <w:t xml:space="preserve">. </w:t>
      </w:r>
      <w:r w:rsidR="00AE080A">
        <w:rPr>
          <w:rFonts w:eastAsiaTheme="minorEastAsia" w:hint="eastAsia"/>
          <w:sz w:val="20"/>
          <w:szCs w:val="20"/>
          <w:lang w:eastAsia="zh-CN"/>
        </w:rPr>
        <w:t>CLI</w:t>
      </w:r>
      <w:r>
        <w:rPr>
          <w:rFonts w:eastAsiaTheme="minorEastAsia" w:hint="eastAsia"/>
          <w:sz w:val="20"/>
          <w:szCs w:val="20"/>
          <w:lang w:eastAsia="zh-CN"/>
        </w:rPr>
        <w:t xml:space="preserve"> mitigation scheme</w:t>
      </w:r>
      <w:r>
        <w:rPr>
          <w:rFonts w:eastAsiaTheme="minorEastAsia"/>
          <w:sz w:val="20"/>
          <w:szCs w:val="20"/>
          <w:lang w:eastAsia="zh-CN"/>
        </w:rPr>
        <w:t>s</w:t>
      </w:r>
      <w:r>
        <w:rPr>
          <w:rFonts w:eastAsiaTheme="minorEastAsia" w:hint="eastAsia"/>
          <w:sz w:val="20"/>
          <w:szCs w:val="20"/>
          <w:lang w:eastAsia="zh-CN"/>
        </w:rPr>
        <w:t xml:space="preserve"> </w:t>
      </w:r>
      <w:r w:rsidR="001545E4">
        <w:rPr>
          <w:rFonts w:eastAsiaTheme="minorEastAsia"/>
          <w:sz w:val="20"/>
          <w:szCs w:val="20"/>
          <w:lang w:eastAsia="zh-CN"/>
        </w:rPr>
        <w:t xml:space="preserve">need to </w:t>
      </w:r>
      <w:r w:rsidR="00A44EBB">
        <w:rPr>
          <w:rFonts w:eastAsiaTheme="minorEastAsia"/>
          <w:sz w:val="20"/>
          <w:szCs w:val="20"/>
          <w:lang w:eastAsia="zh-CN"/>
        </w:rPr>
        <w:t>be considered</w:t>
      </w:r>
      <w:r w:rsidRPr="004F1EF7">
        <w:rPr>
          <w:rFonts w:eastAsiaTheme="minorEastAsia"/>
          <w:sz w:val="20"/>
          <w:szCs w:val="20"/>
          <w:lang w:eastAsia="zh-CN"/>
        </w:rPr>
        <w:t xml:space="preserve"> </w:t>
      </w:r>
      <w:r>
        <w:rPr>
          <w:rFonts w:eastAsiaTheme="minorEastAsia"/>
          <w:sz w:val="20"/>
          <w:szCs w:val="20"/>
          <w:lang w:eastAsia="zh-CN"/>
        </w:rPr>
        <w:t xml:space="preserve">to </w:t>
      </w:r>
      <w:r w:rsidR="00AE080A">
        <w:rPr>
          <w:rFonts w:eastAsiaTheme="minorEastAsia"/>
          <w:sz w:val="20"/>
          <w:szCs w:val="20"/>
          <w:lang w:eastAsia="zh-CN"/>
        </w:rPr>
        <w:t>guarantee DL performance</w:t>
      </w:r>
      <w:r>
        <w:rPr>
          <w:rFonts w:eastAsiaTheme="minorEastAsia" w:hint="eastAsia"/>
          <w:sz w:val="20"/>
          <w:szCs w:val="20"/>
          <w:lang w:eastAsia="zh-CN"/>
        </w:rPr>
        <w:t xml:space="preserve">. </w:t>
      </w:r>
    </w:p>
    <w:p w14:paraId="6909DDF9" w14:textId="785CC6E0" w:rsidR="007365ED" w:rsidRDefault="0019710F" w:rsidP="0019710F">
      <w:pPr>
        <w:jc w:val="both"/>
        <w:rPr>
          <w:rFonts w:eastAsiaTheme="minorEastAsia"/>
          <w:color w:val="0000FF"/>
          <w:sz w:val="20"/>
          <w:szCs w:val="20"/>
          <w:lang w:eastAsia="zh-CN"/>
        </w:rPr>
      </w:pPr>
      <w:r w:rsidRPr="00752BB8">
        <w:rPr>
          <w:rFonts w:eastAsiaTheme="minorEastAsia"/>
          <w:sz w:val="20"/>
          <w:szCs w:val="20"/>
          <w:lang w:eastAsia="zh-CN"/>
        </w:rPr>
        <w:t>C</w:t>
      </w:r>
      <w:r w:rsidRPr="00752BB8">
        <w:rPr>
          <w:rFonts w:eastAsiaTheme="minorEastAsia" w:hint="eastAsia"/>
          <w:sz w:val="20"/>
          <w:szCs w:val="20"/>
          <w:lang w:eastAsia="zh-CN"/>
        </w:rPr>
        <w:t xml:space="preserve">onsidering </w:t>
      </w:r>
      <w:r>
        <w:rPr>
          <w:rFonts w:eastAsiaTheme="minorEastAsia" w:hint="eastAsia"/>
          <w:sz w:val="20"/>
          <w:szCs w:val="20"/>
          <w:lang w:eastAsia="zh-CN"/>
        </w:rPr>
        <w:t xml:space="preserve">half duplex operation at UE side, </w:t>
      </w:r>
      <w:r w:rsidR="00E207B2">
        <w:rPr>
          <w:rFonts w:eastAsiaTheme="minorEastAsia"/>
          <w:sz w:val="20"/>
          <w:szCs w:val="20"/>
          <w:lang w:eastAsia="zh-CN"/>
        </w:rPr>
        <w:t xml:space="preserve">and the fact that the </w:t>
      </w:r>
      <w:r w:rsidR="00E207B2" w:rsidRPr="005B3B5B">
        <w:rPr>
          <w:rFonts w:eastAsiaTheme="minorEastAsia"/>
          <w:sz w:val="20"/>
          <w:szCs w:val="20"/>
          <w:lang w:eastAsia="zh-CN"/>
        </w:rPr>
        <w:t>size,</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power and processing capabilities </w:t>
      </w:r>
      <w:r w:rsidR="00E207B2">
        <w:rPr>
          <w:rFonts w:eastAsiaTheme="minorEastAsia"/>
          <w:sz w:val="20"/>
          <w:szCs w:val="20"/>
          <w:lang w:eastAsia="zh-CN"/>
        </w:rPr>
        <w:t xml:space="preserve">at UE side </w:t>
      </w:r>
      <w:r w:rsidR="001545E4">
        <w:rPr>
          <w:rFonts w:eastAsiaTheme="minorEastAsia"/>
          <w:sz w:val="20"/>
          <w:szCs w:val="20"/>
          <w:lang w:eastAsia="zh-CN"/>
        </w:rPr>
        <w:t xml:space="preserve">are </w:t>
      </w:r>
      <w:r w:rsidR="00E207B2">
        <w:rPr>
          <w:rFonts w:eastAsiaTheme="minorEastAsia"/>
          <w:sz w:val="20"/>
          <w:szCs w:val="20"/>
          <w:lang w:eastAsia="zh-CN"/>
        </w:rPr>
        <w:t>limited, any</w:t>
      </w:r>
      <w:r w:rsidR="00E207B2" w:rsidRPr="005B3B5B">
        <w:rPr>
          <w:rFonts w:eastAsiaTheme="minorEastAsia"/>
          <w:sz w:val="20"/>
          <w:szCs w:val="20"/>
          <w:lang w:eastAsia="zh-CN"/>
        </w:rPr>
        <w:t xml:space="preserve"> UE hardware changes </w:t>
      </w:r>
      <w:r w:rsidR="00E207B2">
        <w:rPr>
          <w:rFonts w:eastAsiaTheme="minorEastAsia"/>
          <w:sz w:val="20"/>
          <w:szCs w:val="20"/>
          <w:lang w:eastAsia="zh-CN"/>
        </w:rPr>
        <w:t xml:space="preserve">and/or </w:t>
      </w:r>
      <w:r w:rsidR="00E207B2" w:rsidRPr="005B3B5B">
        <w:rPr>
          <w:rFonts w:eastAsiaTheme="minorEastAsia"/>
          <w:sz w:val="20"/>
          <w:szCs w:val="20"/>
          <w:lang w:eastAsia="zh-CN"/>
        </w:rPr>
        <w:t>more stringent UE RF requirement</w:t>
      </w:r>
      <w:r w:rsidR="00E207B2">
        <w:rPr>
          <w:rFonts w:eastAsiaTheme="minorEastAsia"/>
          <w:sz w:val="20"/>
          <w:szCs w:val="20"/>
          <w:lang w:eastAsia="zh-CN"/>
        </w:rPr>
        <w:t xml:space="preserve"> </w:t>
      </w:r>
      <w:r w:rsidR="00E207B2" w:rsidRPr="005B3B5B">
        <w:rPr>
          <w:rFonts w:eastAsiaTheme="minorEastAsia"/>
          <w:sz w:val="20"/>
          <w:szCs w:val="20"/>
          <w:lang w:eastAsia="zh-CN"/>
        </w:rPr>
        <w:t xml:space="preserve">to support </w:t>
      </w:r>
      <w:r w:rsidR="00A44EBB">
        <w:rPr>
          <w:rFonts w:eastAsiaTheme="minorEastAsia"/>
          <w:sz w:val="20"/>
          <w:szCs w:val="20"/>
          <w:lang w:eastAsia="zh-CN"/>
        </w:rPr>
        <w:t>SBFD operation at network side</w:t>
      </w:r>
      <w:r w:rsidR="00E207B2">
        <w:rPr>
          <w:rFonts w:eastAsiaTheme="minorEastAsia"/>
          <w:sz w:val="20"/>
          <w:szCs w:val="20"/>
          <w:lang w:eastAsia="zh-CN"/>
        </w:rPr>
        <w:t xml:space="preserve"> is strongly</w:t>
      </w:r>
      <w:r w:rsidR="00A44EBB">
        <w:rPr>
          <w:rFonts w:eastAsiaTheme="minorEastAsia"/>
          <w:sz w:val="20"/>
          <w:szCs w:val="20"/>
          <w:lang w:eastAsia="zh-CN"/>
        </w:rPr>
        <w:t xml:space="preserve"> discouraged</w:t>
      </w:r>
      <w:r w:rsidR="00E207B2">
        <w:rPr>
          <w:rFonts w:eastAsiaTheme="minorEastAsia"/>
          <w:sz w:val="20"/>
          <w:szCs w:val="20"/>
          <w:lang w:eastAsia="zh-CN"/>
        </w:rPr>
        <w:t>.</w:t>
      </w:r>
      <w:r w:rsidR="00A44EBB">
        <w:rPr>
          <w:rFonts w:eastAsiaTheme="minorEastAsia"/>
          <w:sz w:val="20"/>
          <w:szCs w:val="20"/>
          <w:lang w:eastAsia="zh-CN"/>
        </w:rPr>
        <w:t xml:space="preserve"> Instead, the handling of </w:t>
      </w:r>
      <w:r w:rsidR="00BC1B84">
        <w:rPr>
          <w:rFonts w:eastAsiaTheme="minorEastAsia"/>
          <w:sz w:val="20"/>
          <w:szCs w:val="20"/>
          <w:lang w:eastAsia="zh-CN"/>
        </w:rPr>
        <w:t>UE-to-UE</w:t>
      </w:r>
      <w:r w:rsidR="00A44EBB">
        <w:rPr>
          <w:rFonts w:eastAsiaTheme="minorEastAsia"/>
          <w:sz w:val="20"/>
          <w:szCs w:val="20"/>
          <w:lang w:eastAsia="zh-CN"/>
        </w:rPr>
        <w:t xml:space="preserve"> </w:t>
      </w:r>
      <w:r w:rsidR="00AE080A">
        <w:rPr>
          <w:rFonts w:eastAsiaTheme="minorEastAsia"/>
          <w:sz w:val="20"/>
          <w:szCs w:val="20"/>
          <w:lang w:eastAsia="zh-CN"/>
        </w:rPr>
        <w:t xml:space="preserve">CLI may </w:t>
      </w:r>
      <w:r w:rsidR="00A44EBB">
        <w:rPr>
          <w:rFonts w:eastAsiaTheme="minorEastAsia"/>
          <w:sz w:val="20"/>
          <w:szCs w:val="20"/>
          <w:lang w:eastAsia="zh-CN"/>
        </w:rPr>
        <w:t>be largely based on network scheduling</w:t>
      </w:r>
      <w:r w:rsidR="00AE080A">
        <w:rPr>
          <w:rFonts w:eastAsiaTheme="minorEastAsia"/>
          <w:sz w:val="20"/>
          <w:szCs w:val="20"/>
          <w:lang w:eastAsia="zh-CN"/>
        </w:rPr>
        <w:t>, as well as UE measurement</w:t>
      </w:r>
      <w:r w:rsidR="007365ED">
        <w:rPr>
          <w:rFonts w:eastAsiaTheme="minorEastAsia"/>
          <w:sz w:val="20"/>
          <w:szCs w:val="20"/>
          <w:lang w:eastAsia="zh-CN"/>
        </w:rPr>
        <w:t>. For example</w:t>
      </w:r>
      <w:r w:rsidR="00A44EBB">
        <w:rPr>
          <w:rFonts w:eastAsiaTheme="minorEastAsia"/>
          <w:sz w:val="20"/>
          <w:szCs w:val="20"/>
          <w:lang w:eastAsia="zh-CN"/>
        </w:rPr>
        <w:t xml:space="preserve">, </w:t>
      </w:r>
      <w:r w:rsidR="007365ED">
        <w:rPr>
          <w:rFonts w:eastAsiaTheme="minorEastAsia"/>
          <w:sz w:val="20"/>
          <w:szCs w:val="20"/>
          <w:lang w:eastAsia="zh-CN"/>
        </w:rPr>
        <w:t xml:space="preserve">the </w:t>
      </w:r>
      <w:proofErr w:type="spellStart"/>
      <w:r w:rsidR="00A44EBB">
        <w:rPr>
          <w:rFonts w:eastAsiaTheme="minorEastAsia"/>
          <w:sz w:val="20"/>
          <w:szCs w:val="20"/>
          <w:lang w:eastAsia="zh-CN"/>
        </w:rPr>
        <w:t>gNB</w:t>
      </w:r>
      <w:proofErr w:type="spellEnd"/>
      <w:r w:rsidR="00A44EBB">
        <w:rPr>
          <w:rFonts w:eastAsiaTheme="minorEastAsia"/>
          <w:sz w:val="20"/>
          <w:szCs w:val="20"/>
          <w:lang w:eastAsia="zh-CN"/>
        </w:rPr>
        <w:t xml:space="preserve"> can avoid scheduling two UEs with opposite </w:t>
      </w:r>
      <w:r w:rsidR="001545E4">
        <w:rPr>
          <w:rFonts w:eastAsiaTheme="minorEastAsia"/>
          <w:sz w:val="20"/>
          <w:szCs w:val="20"/>
          <w:lang w:eastAsia="zh-CN"/>
        </w:rPr>
        <w:t xml:space="preserve">transmission </w:t>
      </w:r>
      <w:r w:rsidR="00A44EBB">
        <w:rPr>
          <w:rFonts w:eastAsiaTheme="minorEastAsia"/>
          <w:sz w:val="20"/>
          <w:szCs w:val="20"/>
          <w:lang w:eastAsia="zh-CN"/>
        </w:rPr>
        <w:t>direction</w:t>
      </w:r>
      <w:r w:rsidR="007365ED">
        <w:rPr>
          <w:rFonts w:eastAsiaTheme="minorEastAsia"/>
          <w:sz w:val="20"/>
          <w:szCs w:val="20"/>
          <w:lang w:eastAsia="zh-CN"/>
        </w:rPr>
        <w:t>s</w:t>
      </w:r>
      <w:r w:rsidR="00A44EBB">
        <w:rPr>
          <w:rFonts w:eastAsiaTheme="minorEastAsia"/>
          <w:sz w:val="20"/>
          <w:szCs w:val="20"/>
          <w:lang w:eastAsia="zh-CN"/>
        </w:rPr>
        <w:t xml:space="preserve"> if the two UEs are identified as close to each other thus cause strong </w:t>
      </w:r>
      <w:r w:rsidR="00BC1B84">
        <w:rPr>
          <w:rFonts w:eastAsiaTheme="minorEastAsia"/>
          <w:sz w:val="20"/>
          <w:szCs w:val="20"/>
          <w:lang w:eastAsia="zh-CN"/>
        </w:rPr>
        <w:t>UE-to-UE</w:t>
      </w:r>
      <w:r w:rsidR="00A44EBB">
        <w:rPr>
          <w:rFonts w:eastAsiaTheme="minorEastAsia"/>
          <w:sz w:val="20"/>
          <w:szCs w:val="20"/>
          <w:lang w:eastAsia="zh-CN"/>
        </w:rPr>
        <w:t xml:space="preserve"> CLI. </w:t>
      </w:r>
    </w:p>
    <w:p w14:paraId="38933CAC" w14:textId="40B82415" w:rsidR="0019710F" w:rsidRPr="00855EB6" w:rsidRDefault="0019710F" w:rsidP="00E207B2">
      <w:pPr>
        <w:spacing w:beforeLines="50" w:before="120" w:afterLines="50" w:after="120"/>
        <w:jc w:val="both"/>
        <w:rPr>
          <w:rFonts w:eastAsiaTheme="minorEastAsia"/>
          <w:b/>
          <w:i/>
          <w:sz w:val="20"/>
          <w:szCs w:val="20"/>
          <w:lang w:eastAsia="zh-CN"/>
        </w:rPr>
      </w:pPr>
      <w:bookmarkStart w:id="30" w:name="_Ref102056923"/>
      <w:r w:rsidRPr="00ED31C5">
        <w:rPr>
          <w:rFonts w:eastAsiaTheme="minorEastAsia" w:hint="eastAsia"/>
          <w:b/>
          <w:i/>
          <w:sz w:val="20"/>
          <w:lang w:eastAsia="zh-CN"/>
        </w:rPr>
        <w:t>Proposal</w:t>
      </w:r>
      <w:r w:rsidRPr="00ED31C5">
        <w:rPr>
          <w:rFonts w:eastAsiaTheme="minorEastAsia"/>
          <w:b/>
          <w:i/>
          <w:sz w:val="20"/>
          <w:lang w:eastAsia="zh-CN"/>
        </w:rPr>
        <w:t xml:space="preserve"> </w:t>
      </w:r>
      <w:r w:rsidRPr="00ED31C5">
        <w:rPr>
          <w:rFonts w:eastAsiaTheme="minorEastAsia"/>
          <w:b/>
          <w:i/>
          <w:sz w:val="20"/>
          <w:lang w:eastAsia="zh-CN"/>
        </w:rPr>
        <w:fldChar w:fldCharType="begin"/>
      </w:r>
      <w:r w:rsidRPr="00ED31C5">
        <w:rPr>
          <w:rFonts w:eastAsiaTheme="minorEastAsia"/>
          <w:b/>
          <w:i/>
          <w:sz w:val="20"/>
          <w:lang w:eastAsia="zh-CN"/>
        </w:rPr>
        <w:instrText xml:space="preserve"> SEQ Proposal \* ARABIC </w:instrText>
      </w:r>
      <w:r w:rsidRPr="00ED31C5">
        <w:rPr>
          <w:rFonts w:eastAsiaTheme="minorEastAsia"/>
          <w:b/>
          <w:i/>
          <w:sz w:val="20"/>
          <w:lang w:eastAsia="zh-CN"/>
        </w:rPr>
        <w:fldChar w:fldCharType="separate"/>
      </w:r>
      <w:r w:rsidR="00734F38">
        <w:rPr>
          <w:rFonts w:eastAsiaTheme="minorEastAsia"/>
          <w:b/>
          <w:i/>
          <w:noProof/>
          <w:sz w:val="20"/>
          <w:lang w:eastAsia="zh-CN"/>
        </w:rPr>
        <w:t>13</w:t>
      </w:r>
      <w:r w:rsidRPr="00ED31C5">
        <w:rPr>
          <w:rFonts w:eastAsiaTheme="minorEastAsia"/>
          <w:b/>
          <w:i/>
          <w:sz w:val="20"/>
          <w:lang w:eastAsia="zh-CN"/>
        </w:rPr>
        <w:fldChar w:fldCharType="end"/>
      </w:r>
      <w:r w:rsidRPr="00855EB6">
        <w:rPr>
          <w:rFonts w:eastAsiaTheme="minorEastAsia" w:hint="eastAsia"/>
          <w:b/>
          <w:i/>
          <w:sz w:val="20"/>
          <w:szCs w:val="20"/>
          <w:lang w:eastAsia="zh-CN"/>
        </w:rPr>
        <w:t xml:space="preserve">: </w:t>
      </w:r>
      <w:r>
        <w:rPr>
          <w:rFonts w:eastAsiaTheme="minorEastAsia"/>
          <w:b/>
          <w:i/>
          <w:sz w:val="20"/>
          <w:szCs w:val="20"/>
          <w:lang w:eastAsia="zh-CN"/>
        </w:rPr>
        <w:t>N</w:t>
      </w:r>
      <w:r w:rsidRPr="00855EB6">
        <w:rPr>
          <w:rFonts w:eastAsiaTheme="minorEastAsia" w:hint="eastAsia"/>
          <w:b/>
          <w:i/>
          <w:sz w:val="20"/>
          <w:szCs w:val="20"/>
          <w:lang w:eastAsia="zh-CN"/>
        </w:rPr>
        <w:t xml:space="preserve">o </w:t>
      </w:r>
      <w:r w:rsidR="00A44EBB">
        <w:rPr>
          <w:rFonts w:eastAsiaTheme="minorEastAsia"/>
          <w:b/>
          <w:i/>
          <w:sz w:val="20"/>
          <w:szCs w:val="20"/>
          <w:lang w:eastAsia="zh-CN"/>
        </w:rPr>
        <w:t xml:space="preserve">UE </w:t>
      </w:r>
      <w:r w:rsidRPr="00855EB6">
        <w:rPr>
          <w:rFonts w:eastAsiaTheme="minorEastAsia"/>
          <w:b/>
          <w:i/>
          <w:sz w:val="20"/>
          <w:szCs w:val="20"/>
          <w:lang w:eastAsia="zh-CN"/>
        </w:rPr>
        <w:t>RF impact</w:t>
      </w:r>
      <w:r w:rsidRPr="00855EB6">
        <w:rPr>
          <w:rFonts w:eastAsiaTheme="minorEastAsia" w:hint="eastAsia"/>
          <w:b/>
          <w:i/>
          <w:sz w:val="20"/>
          <w:szCs w:val="20"/>
          <w:lang w:eastAsia="zh-CN"/>
        </w:rPr>
        <w:t xml:space="preserve"> for CLI handling is expected to avoid </w:t>
      </w:r>
      <w:r w:rsidRPr="00855EB6">
        <w:rPr>
          <w:rFonts w:eastAsiaTheme="minorEastAsia"/>
          <w:b/>
          <w:i/>
          <w:sz w:val="20"/>
          <w:szCs w:val="20"/>
          <w:lang w:eastAsia="zh-CN"/>
        </w:rPr>
        <w:t>additional</w:t>
      </w:r>
      <w:r w:rsidRPr="00855EB6">
        <w:rPr>
          <w:rFonts w:eastAsiaTheme="minorEastAsia" w:hint="eastAsia"/>
          <w:b/>
          <w:i/>
          <w:sz w:val="20"/>
          <w:szCs w:val="20"/>
          <w:lang w:eastAsia="zh-CN"/>
        </w:rPr>
        <w:t xml:space="preserve"> UE complexity in Rel-18 </w:t>
      </w:r>
      <w:r w:rsidR="00A44EBB">
        <w:rPr>
          <w:rFonts w:eastAsiaTheme="minorEastAsia"/>
          <w:b/>
          <w:i/>
          <w:sz w:val="20"/>
          <w:szCs w:val="20"/>
          <w:lang w:eastAsia="zh-CN"/>
        </w:rPr>
        <w:t>SBFD operation</w:t>
      </w:r>
      <w:r w:rsidRPr="00855EB6">
        <w:rPr>
          <w:rFonts w:eastAsiaTheme="minorEastAsia" w:hint="eastAsia"/>
          <w:b/>
          <w:i/>
          <w:sz w:val="20"/>
          <w:szCs w:val="20"/>
          <w:lang w:eastAsia="zh-CN"/>
        </w:rPr>
        <w:t>.</w:t>
      </w:r>
      <w:bookmarkEnd w:id="30"/>
      <w:r w:rsidRPr="00855EB6">
        <w:rPr>
          <w:rFonts w:eastAsiaTheme="minorEastAsia" w:hint="eastAsia"/>
          <w:b/>
          <w:i/>
          <w:sz w:val="20"/>
          <w:szCs w:val="20"/>
          <w:lang w:eastAsia="zh-CN"/>
        </w:rPr>
        <w:t xml:space="preserve">  </w:t>
      </w:r>
    </w:p>
    <w:p w14:paraId="60190394" w14:textId="2963EDB4" w:rsidR="009E2CDE" w:rsidRDefault="004127DA" w:rsidP="007B74DB">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For handling of </w:t>
      </w:r>
      <w:r w:rsidR="00BC1B84">
        <w:rPr>
          <w:rFonts w:eastAsiaTheme="minorEastAsia"/>
          <w:sz w:val="20"/>
          <w:szCs w:val="20"/>
          <w:lang w:eastAsia="zh-CN"/>
        </w:rPr>
        <w:t>UE-to-UE</w:t>
      </w:r>
      <w:r>
        <w:rPr>
          <w:rFonts w:eastAsiaTheme="minorEastAsia"/>
          <w:sz w:val="20"/>
          <w:szCs w:val="20"/>
          <w:lang w:eastAsia="zh-CN"/>
        </w:rPr>
        <w:t xml:space="preserve"> CLI, potential enhancements </w:t>
      </w:r>
      <w:r w:rsidR="00B74958">
        <w:rPr>
          <w:rFonts w:eastAsiaTheme="minorEastAsia"/>
          <w:sz w:val="20"/>
          <w:szCs w:val="20"/>
          <w:lang w:eastAsia="zh-CN"/>
        </w:rPr>
        <w:t>can</w:t>
      </w:r>
      <w:r>
        <w:rPr>
          <w:rFonts w:eastAsiaTheme="minorEastAsia"/>
          <w:sz w:val="20"/>
          <w:szCs w:val="20"/>
          <w:lang w:eastAsia="zh-CN"/>
        </w:rPr>
        <w:t xml:space="preserve"> be studied in Rel-18, e.g. UL power control, L1-based </w:t>
      </w:r>
      <w:r w:rsidR="00BC1B84">
        <w:rPr>
          <w:rFonts w:eastAsiaTheme="minorEastAsia"/>
          <w:sz w:val="20"/>
          <w:szCs w:val="20"/>
          <w:lang w:eastAsia="zh-CN"/>
        </w:rPr>
        <w:t>UE-to-UE</w:t>
      </w:r>
      <w:r>
        <w:rPr>
          <w:rFonts w:eastAsiaTheme="minorEastAsia"/>
          <w:sz w:val="20"/>
          <w:szCs w:val="20"/>
          <w:lang w:eastAsia="zh-CN"/>
        </w:rPr>
        <w:t xml:space="preserve"> </w:t>
      </w:r>
      <w:r w:rsidR="007B74DB">
        <w:rPr>
          <w:rFonts w:eastAsiaTheme="minorEastAsia"/>
          <w:sz w:val="20"/>
          <w:szCs w:val="20"/>
          <w:lang w:eastAsia="zh-CN"/>
        </w:rPr>
        <w:t xml:space="preserve">CLI measurement and reporting. More detailed information can be </w:t>
      </w:r>
      <w:r w:rsidR="003E36BB">
        <w:rPr>
          <w:rFonts w:eastAsiaTheme="minorEastAsia"/>
          <w:sz w:val="20"/>
          <w:szCs w:val="20"/>
          <w:lang w:eastAsia="zh-CN"/>
        </w:rPr>
        <w:t>found</w:t>
      </w:r>
      <w:r w:rsidR="007B74DB">
        <w:rPr>
          <w:rFonts w:eastAsiaTheme="minorEastAsia"/>
          <w:sz w:val="20"/>
          <w:szCs w:val="20"/>
          <w:lang w:eastAsia="zh-CN"/>
        </w:rPr>
        <w:t xml:space="preserve"> in our companion contribution</w:t>
      </w:r>
      <w:r w:rsidR="00A17587">
        <w:rPr>
          <w:rFonts w:eastAsiaTheme="minorEastAsia"/>
          <w:sz w:val="20"/>
          <w:szCs w:val="20"/>
          <w:lang w:eastAsia="zh-CN"/>
        </w:rPr>
        <w:t xml:space="preserve"> </w:t>
      </w:r>
      <w:r w:rsidR="00A17587">
        <w:rPr>
          <w:rFonts w:eastAsiaTheme="minorEastAsia"/>
          <w:sz w:val="20"/>
          <w:szCs w:val="20"/>
          <w:lang w:eastAsia="zh-CN"/>
        </w:rPr>
        <w:fldChar w:fldCharType="begin"/>
      </w:r>
      <w:r w:rsidR="00A17587">
        <w:rPr>
          <w:rFonts w:eastAsiaTheme="minorEastAsia"/>
          <w:sz w:val="20"/>
          <w:szCs w:val="20"/>
          <w:lang w:eastAsia="zh-CN"/>
        </w:rPr>
        <w:instrText xml:space="preserve"> REF _Ref102156231 \n \h </w:instrText>
      </w:r>
      <w:r w:rsidR="00A17587">
        <w:rPr>
          <w:rFonts w:eastAsiaTheme="minorEastAsia"/>
          <w:sz w:val="20"/>
          <w:szCs w:val="20"/>
          <w:lang w:eastAsia="zh-CN"/>
        </w:rPr>
      </w:r>
      <w:r w:rsidR="00A17587">
        <w:rPr>
          <w:rFonts w:eastAsiaTheme="minorEastAsia"/>
          <w:sz w:val="20"/>
          <w:szCs w:val="20"/>
          <w:lang w:eastAsia="zh-CN"/>
        </w:rPr>
        <w:fldChar w:fldCharType="separate"/>
      </w:r>
      <w:r w:rsidR="008B4A37">
        <w:rPr>
          <w:rFonts w:eastAsiaTheme="minorEastAsia"/>
          <w:sz w:val="20"/>
          <w:szCs w:val="20"/>
          <w:lang w:eastAsia="zh-CN"/>
        </w:rPr>
        <w:t>[2]</w:t>
      </w:r>
      <w:r w:rsidR="00A17587">
        <w:rPr>
          <w:rFonts w:eastAsiaTheme="minorEastAsia"/>
          <w:sz w:val="20"/>
          <w:szCs w:val="20"/>
          <w:lang w:eastAsia="zh-CN"/>
        </w:rPr>
        <w:fldChar w:fldCharType="end"/>
      </w:r>
      <w:r w:rsidR="007B74DB">
        <w:rPr>
          <w:rFonts w:eastAsiaTheme="minorEastAsia"/>
          <w:sz w:val="20"/>
          <w:szCs w:val="20"/>
          <w:lang w:eastAsia="zh-CN"/>
        </w:rPr>
        <w:t>.</w:t>
      </w:r>
    </w:p>
    <w:p w14:paraId="4C5B07FD" w14:textId="6B9B20E2" w:rsidR="00837ED1" w:rsidRPr="00E40831" w:rsidRDefault="00837ED1" w:rsidP="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E40831">
        <w:rPr>
          <w:rFonts w:ascii="Times New Roman" w:hAnsi="Times New Roman" w:cs="Times New Roman"/>
          <w:b w:val="0"/>
          <w:bCs w:val="0"/>
          <w:sz w:val="28"/>
          <w:szCs w:val="24"/>
          <w:lang w:val="en-GB" w:eastAsia="en-GB"/>
        </w:rPr>
        <w:t xml:space="preserve">Handling of </w:t>
      </w:r>
      <w:proofErr w:type="spellStart"/>
      <w:r w:rsidR="00BC1B84">
        <w:rPr>
          <w:rFonts w:ascii="Times New Roman" w:hAnsi="Times New Roman" w:cs="Times New Roman"/>
          <w:b w:val="0"/>
          <w:bCs w:val="0"/>
          <w:sz w:val="28"/>
          <w:szCs w:val="24"/>
          <w:lang w:val="en-GB" w:eastAsia="en-GB"/>
        </w:rPr>
        <w:t>gNB</w:t>
      </w:r>
      <w:proofErr w:type="spellEnd"/>
      <w:r w:rsidR="00BC1B84">
        <w:rPr>
          <w:rFonts w:ascii="Times New Roman" w:hAnsi="Times New Roman" w:cs="Times New Roman"/>
          <w:b w:val="0"/>
          <w:bCs w:val="0"/>
          <w:sz w:val="28"/>
          <w:szCs w:val="24"/>
          <w:lang w:val="en-GB" w:eastAsia="en-GB"/>
        </w:rPr>
        <w:t>-to-</w:t>
      </w:r>
      <w:proofErr w:type="spellStart"/>
      <w:r w:rsidR="00BC1B84">
        <w:rPr>
          <w:rFonts w:ascii="Times New Roman" w:hAnsi="Times New Roman" w:cs="Times New Roman"/>
          <w:b w:val="0"/>
          <w:bCs w:val="0"/>
          <w:sz w:val="28"/>
          <w:szCs w:val="24"/>
          <w:lang w:val="en-GB" w:eastAsia="en-GB"/>
        </w:rPr>
        <w:t>gNB</w:t>
      </w:r>
      <w:proofErr w:type="spellEnd"/>
      <w:r w:rsidRPr="00E40831">
        <w:rPr>
          <w:rFonts w:ascii="Times New Roman" w:hAnsi="Times New Roman" w:cs="Times New Roman"/>
          <w:b w:val="0"/>
          <w:bCs w:val="0"/>
          <w:sz w:val="28"/>
          <w:szCs w:val="24"/>
          <w:lang w:val="en-GB" w:eastAsia="en-GB"/>
        </w:rPr>
        <w:t xml:space="preserve"> CLI</w:t>
      </w:r>
    </w:p>
    <w:p w14:paraId="4CFCE8E3" w14:textId="4F4881CB" w:rsidR="00837ED1" w:rsidRDefault="00B74958" w:rsidP="00837ED1">
      <w:pPr>
        <w:spacing w:beforeLines="50" w:before="120" w:afterLines="50" w:after="120"/>
        <w:jc w:val="both"/>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Rel-18 </w:t>
      </w:r>
      <w:r>
        <w:rPr>
          <w:rFonts w:eastAsiaTheme="minorEastAsia"/>
          <w:sz w:val="20"/>
          <w:szCs w:val="20"/>
          <w:lang w:eastAsia="zh-CN"/>
        </w:rPr>
        <w:t>SBFD operation</w:t>
      </w:r>
      <w:r w:rsidR="00837ED1">
        <w:rPr>
          <w:rFonts w:eastAsiaTheme="minorEastAsia"/>
          <w:sz w:val="20"/>
          <w:szCs w:val="20"/>
          <w:lang w:eastAsia="zh-CN"/>
        </w:rPr>
        <w:t>, c</w:t>
      </w:r>
      <w:r w:rsidR="00837ED1" w:rsidRPr="00832D50">
        <w:rPr>
          <w:rFonts w:eastAsiaTheme="minorEastAsia"/>
          <w:sz w:val="20"/>
          <w:szCs w:val="20"/>
          <w:lang w:eastAsia="zh-CN"/>
        </w:rPr>
        <w:t>o-channel inter</w:t>
      </w:r>
      <w:r w:rsidR="00837ED1">
        <w:rPr>
          <w:rFonts w:eastAsiaTheme="minorEastAsia"/>
          <w:sz w:val="20"/>
          <w:szCs w:val="20"/>
          <w:lang w:eastAsia="zh-CN"/>
        </w:rPr>
        <w:t>-</w:t>
      </w:r>
      <w:proofErr w:type="spellStart"/>
      <w:r w:rsidR="00837ED1" w:rsidRPr="00832D50">
        <w:rPr>
          <w:rFonts w:eastAsiaTheme="minorEastAsia"/>
          <w:sz w:val="20"/>
          <w:szCs w:val="20"/>
          <w:lang w:eastAsia="zh-CN"/>
        </w:rPr>
        <w:t>subband</w:t>
      </w:r>
      <w:proofErr w:type="spellEnd"/>
      <w:r w:rsidR="00837ED1">
        <w:rPr>
          <w:rFonts w:eastAsiaTheme="minorEastAsia"/>
          <w:sz w:val="20"/>
          <w:szCs w:val="20"/>
          <w:lang w:eastAsia="zh-CN"/>
        </w:rPr>
        <w:t>/</w:t>
      </w:r>
      <w:r w:rsidR="00837ED1" w:rsidRPr="00832D50">
        <w:rPr>
          <w:rFonts w:eastAsiaTheme="minorEastAsia" w:hint="eastAsia"/>
          <w:sz w:val="20"/>
          <w:szCs w:val="20"/>
          <w:lang w:eastAsia="zh-CN"/>
        </w:rPr>
        <w:t>i</w:t>
      </w:r>
      <w:r w:rsidR="00837ED1" w:rsidRPr="00832D50">
        <w:rPr>
          <w:rFonts w:eastAsiaTheme="minorEastAsia"/>
          <w:sz w:val="20"/>
          <w:szCs w:val="20"/>
          <w:lang w:eastAsia="zh-CN"/>
        </w:rPr>
        <w:t>ntra</w:t>
      </w:r>
      <w:r w:rsidR="00837ED1">
        <w:rPr>
          <w:rFonts w:eastAsiaTheme="minorEastAsia"/>
          <w:sz w:val="20"/>
          <w:szCs w:val="20"/>
          <w:lang w:eastAsia="zh-CN"/>
        </w:rPr>
        <w:t>-</w:t>
      </w:r>
      <w:proofErr w:type="spellStart"/>
      <w:r w:rsidR="00837ED1" w:rsidRPr="00832D50">
        <w:rPr>
          <w:rFonts w:eastAsiaTheme="minorEastAsia"/>
          <w:sz w:val="20"/>
          <w:szCs w:val="20"/>
          <w:lang w:eastAsia="zh-CN"/>
        </w:rPr>
        <w:t>subband</w:t>
      </w:r>
      <w:proofErr w:type="spellEnd"/>
      <w:r w:rsidR="00837ED1" w:rsidRPr="00832D50">
        <w:rPr>
          <w:rFonts w:eastAsiaTheme="minorEastAsia"/>
          <w:sz w:val="20"/>
          <w:szCs w:val="20"/>
          <w:lang w:eastAsia="zh-CN"/>
        </w:rPr>
        <w:t xml:space="preserve"> CL</w:t>
      </w:r>
      <w:r w:rsidR="00837ED1" w:rsidRPr="00832D50">
        <w:rPr>
          <w:rFonts w:eastAsiaTheme="minorEastAsia" w:hint="eastAsia"/>
          <w:sz w:val="20"/>
          <w:szCs w:val="20"/>
          <w:lang w:eastAsia="zh-CN"/>
        </w:rPr>
        <w:t xml:space="preserve">I and </w:t>
      </w:r>
      <w:r w:rsidR="00837ED1" w:rsidRPr="00832D50">
        <w:rPr>
          <w:rFonts w:eastAsiaTheme="minorEastAsia"/>
          <w:sz w:val="20"/>
          <w:szCs w:val="20"/>
          <w:lang w:eastAsia="zh-CN"/>
        </w:rPr>
        <w:t>adjacent-channel CLI</w:t>
      </w:r>
      <w:r w:rsidR="00837ED1" w:rsidRPr="00832D50">
        <w:rPr>
          <w:rFonts w:eastAsiaTheme="minorEastAsia" w:hint="eastAsia"/>
          <w:sz w:val="20"/>
          <w:szCs w:val="20"/>
          <w:lang w:eastAsia="zh-CN"/>
        </w:rPr>
        <w:t xml:space="preserve"> </w:t>
      </w:r>
      <w:r w:rsidR="00837ED1">
        <w:rPr>
          <w:rFonts w:eastAsiaTheme="minorEastAsia"/>
          <w:sz w:val="20"/>
          <w:szCs w:val="20"/>
          <w:lang w:eastAsia="zh-CN"/>
        </w:rPr>
        <w:t xml:space="preserve">need </w:t>
      </w:r>
      <w:r>
        <w:rPr>
          <w:rFonts w:eastAsiaTheme="minorEastAsia"/>
          <w:sz w:val="20"/>
          <w:szCs w:val="20"/>
          <w:lang w:eastAsia="zh-CN"/>
        </w:rPr>
        <w:t xml:space="preserve">to </w:t>
      </w:r>
      <w:r w:rsidR="00837ED1">
        <w:rPr>
          <w:rFonts w:eastAsiaTheme="minorEastAsia"/>
          <w:sz w:val="20"/>
          <w:szCs w:val="20"/>
          <w:lang w:eastAsia="zh-CN"/>
        </w:rPr>
        <w:t>be handled a</w:t>
      </w:r>
      <w:r w:rsidR="00837ED1">
        <w:rPr>
          <w:rFonts w:eastAsiaTheme="minorEastAsia" w:hint="eastAsia"/>
          <w:sz w:val="20"/>
          <w:szCs w:val="20"/>
          <w:lang w:eastAsia="zh-CN"/>
        </w:rPr>
        <w:t>t gNB side</w:t>
      </w:r>
      <w:r w:rsidR="00837ED1" w:rsidRPr="00832D50">
        <w:rPr>
          <w:rFonts w:eastAsiaTheme="minorEastAsia" w:hint="eastAsia"/>
          <w:sz w:val="20"/>
          <w:szCs w:val="20"/>
          <w:lang w:eastAsia="zh-CN"/>
        </w:rPr>
        <w:t xml:space="preserve">. CLI mitigation schemes can </w:t>
      </w:r>
      <w:r>
        <w:rPr>
          <w:rFonts w:eastAsiaTheme="minorEastAsia"/>
          <w:sz w:val="20"/>
          <w:szCs w:val="20"/>
          <w:lang w:eastAsia="zh-CN"/>
        </w:rPr>
        <w:t>suppress/avoid</w:t>
      </w:r>
      <w:r w:rsidRPr="00832D50">
        <w:rPr>
          <w:rFonts w:eastAsiaTheme="minorEastAsia" w:hint="eastAsia"/>
          <w:sz w:val="20"/>
          <w:szCs w:val="20"/>
          <w:lang w:eastAsia="zh-CN"/>
        </w:rPr>
        <w:t xml:space="preserve"> </w:t>
      </w:r>
      <w:r w:rsidR="00837ED1" w:rsidRPr="00832D50">
        <w:rPr>
          <w:rFonts w:eastAsiaTheme="minorEastAsia" w:hint="eastAsia"/>
          <w:sz w:val="20"/>
          <w:szCs w:val="20"/>
          <w:lang w:eastAsia="zh-CN"/>
        </w:rPr>
        <w:t>the interference</w:t>
      </w:r>
      <w:r w:rsidR="00837ED1">
        <w:rPr>
          <w:rFonts w:eastAsiaTheme="minorEastAsia"/>
          <w:sz w:val="20"/>
          <w:szCs w:val="20"/>
          <w:lang w:eastAsia="zh-CN"/>
        </w:rPr>
        <w:t xml:space="preserve"> and improve the </w:t>
      </w:r>
      <w:r w:rsidR="00837ED1" w:rsidRPr="00832D50">
        <w:rPr>
          <w:rFonts w:eastAsiaTheme="minorEastAsia" w:hint="eastAsia"/>
          <w:sz w:val="20"/>
          <w:szCs w:val="20"/>
          <w:lang w:eastAsia="zh-CN"/>
        </w:rPr>
        <w:t>SINR</w:t>
      </w:r>
      <w:r w:rsidR="00837ED1">
        <w:rPr>
          <w:rFonts w:eastAsiaTheme="minorEastAsia"/>
          <w:sz w:val="20"/>
          <w:szCs w:val="20"/>
          <w:lang w:eastAsia="zh-CN"/>
        </w:rPr>
        <w:t xml:space="preserve"> of received signal</w:t>
      </w:r>
      <w:r w:rsidR="00837ED1" w:rsidRPr="00832D50">
        <w:rPr>
          <w:rFonts w:eastAsiaTheme="minorEastAsia" w:hint="eastAsia"/>
          <w:sz w:val="20"/>
          <w:szCs w:val="20"/>
          <w:lang w:eastAsia="zh-CN"/>
        </w:rPr>
        <w:t xml:space="preserve">. </w:t>
      </w:r>
    </w:p>
    <w:p w14:paraId="38152591" w14:textId="79A2E170" w:rsidR="009D3BEF" w:rsidRPr="00B74958" w:rsidRDefault="00B74958" w:rsidP="007B74DB">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For handling of </w:t>
      </w:r>
      <w:proofErr w:type="spellStart"/>
      <w:r w:rsidR="00BC1B84">
        <w:rPr>
          <w:rFonts w:eastAsiaTheme="minorEastAsia"/>
          <w:sz w:val="20"/>
          <w:szCs w:val="20"/>
          <w:lang w:eastAsia="zh-CN"/>
        </w:rPr>
        <w:t>gNB</w:t>
      </w:r>
      <w:proofErr w:type="spellEnd"/>
      <w:r w:rsidR="00BC1B84">
        <w:rPr>
          <w:rFonts w:eastAsiaTheme="minorEastAsia"/>
          <w:sz w:val="20"/>
          <w:szCs w:val="20"/>
          <w:lang w:eastAsia="zh-CN"/>
        </w:rPr>
        <w:t>-to-</w:t>
      </w:r>
      <w:proofErr w:type="spellStart"/>
      <w:r w:rsidR="00BC1B84">
        <w:rPr>
          <w:rFonts w:eastAsiaTheme="minorEastAsia"/>
          <w:sz w:val="20"/>
          <w:szCs w:val="20"/>
          <w:lang w:eastAsia="zh-CN"/>
        </w:rPr>
        <w:t>gNB</w:t>
      </w:r>
      <w:proofErr w:type="spellEnd"/>
      <w:r>
        <w:rPr>
          <w:rFonts w:eastAsiaTheme="minorEastAsia"/>
          <w:sz w:val="20"/>
          <w:szCs w:val="20"/>
          <w:lang w:eastAsia="zh-CN"/>
        </w:rPr>
        <w:t xml:space="preserve"> CLI, potential enhancements can be studied in Rel-18, e.g. CLI measurement among gNBs, transmission and reception timing adjustment. More detailed information can be found in our companion contribution </w:t>
      </w:r>
      <w:r>
        <w:rPr>
          <w:rFonts w:eastAsiaTheme="minorEastAsia"/>
          <w:sz w:val="20"/>
          <w:szCs w:val="20"/>
          <w:lang w:eastAsia="zh-CN"/>
        </w:rPr>
        <w:fldChar w:fldCharType="begin"/>
      </w:r>
      <w:r>
        <w:rPr>
          <w:rFonts w:eastAsiaTheme="minorEastAsia"/>
          <w:sz w:val="20"/>
          <w:szCs w:val="20"/>
          <w:lang w:eastAsia="zh-CN"/>
        </w:rPr>
        <w:instrText xml:space="preserve"> REF _Ref102156231 \n \h </w:instrText>
      </w:r>
      <w:r>
        <w:rPr>
          <w:rFonts w:eastAsiaTheme="minorEastAsia"/>
          <w:sz w:val="20"/>
          <w:szCs w:val="20"/>
          <w:lang w:eastAsia="zh-CN"/>
        </w:rPr>
      </w:r>
      <w:r>
        <w:rPr>
          <w:rFonts w:eastAsiaTheme="minorEastAsia"/>
          <w:sz w:val="20"/>
          <w:szCs w:val="20"/>
          <w:lang w:eastAsia="zh-CN"/>
        </w:rPr>
        <w:fldChar w:fldCharType="separate"/>
      </w:r>
      <w:r w:rsidR="008B4A37">
        <w:rPr>
          <w:rFonts w:eastAsiaTheme="minorEastAsia"/>
          <w:sz w:val="20"/>
          <w:szCs w:val="20"/>
          <w:lang w:eastAsia="zh-CN"/>
        </w:rPr>
        <w:t>[2]</w:t>
      </w:r>
      <w:r>
        <w:rPr>
          <w:rFonts w:eastAsiaTheme="minorEastAsia"/>
          <w:sz w:val="20"/>
          <w:szCs w:val="20"/>
          <w:lang w:eastAsia="zh-CN"/>
        </w:rPr>
        <w:fldChar w:fldCharType="end"/>
      </w:r>
      <w:r>
        <w:rPr>
          <w:rFonts w:eastAsiaTheme="minorEastAsia"/>
          <w:sz w:val="20"/>
          <w:szCs w:val="20"/>
          <w:lang w:eastAsia="zh-CN"/>
        </w:rPr>
        <w:t>.</w:t>
      </w:r>
    </w:p>
    <w:bookmarkEnd w:id="3"/>
    <w:bookmarkEnd w:id="29"/>
    <w:p w14:paraId="4808139C" w14:textId="394E15A8" w:rsidR="009A5810" w:rsidRPr="009E1AC8"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14:paraId="717C302D" w14:textId="5728D80A" w:rsidR="00856D70" w:rsidRDefault="00C31200" w:rsidP="00D46B5E">
      <w:pPr>
        <w:pStyle w:val="a0"/>
        <w:spacing w:before="120"/>
        <w:rPr>
          <w:rFonts w:ascii="Times New Roman" w:hAnsi="Times New Roman"/>
          <w:b/>
          <w:i/>
          <w:szCs w:val="20"/>
        </w:rPr>
      </w:pPr>
      <w:r w:rsidRPr="009E1AC8">
        <w:rPr>
          <w:rFonts w:ascii="Times New Roman" w:eastAsia="宋体" w:hAnsi="Times New Roman"/>
          <w:lang w:val="en-GB" w:eastAsia="zh-CN"/>
        </w:rPr>
        <w:t xml:space="preserve">In this contribution, we discuss </w:t>
      </w:r>
      <w:r>
        <w:rPr>
          <w:rFonts w:ascii="Times New Roman" w:eastAsia="微软雅黑" w:hAnsi="Times New Roman"/>
          <w:color w:val="000000"/>
          <w:szCs w:val="18"/>
        </w:rPr>
        <w:t>subband configurations, the</w:t>
      </w:r>
      <w:r w:rsidRPr="00406B3C">
        <w:rPr>
          <w:rFonts w:ascii="Times New Roman" w:eastAsia="微软雅黑" w:hAnsi="Times New Roman"/>
          <w:color w:val="000000"/>
          <w:szCs w:val="18"/>
        </w:rPr>
        <w:t xml:space="preserve"> </w:t>
      </w:r>
      <w:r w:rsidRPr="00406B3C">
        <w:rPr>
          <w:rFonts w:ascii="Times New Roman" w:hAnsi="Times New Roman"/>
          <w:color w:val="000000"/>
          <w:szCs w:val="18"/>
          <w:lang w:val="en-GB"/>
        </w:rPr>
        <w:t>feasibility</w:t>
      </w:r>
      <w:r w:rsidRPr="00406B3C">
        <w:rPr>
          <w:rFonts w:ascii="Times New Roman" w:eastAsia="微软雅黑" w:hAnsi="Times New Roman"/>
          <w:color w:val="000000"/>
          <w:szCs w:val="18"/>
        </w:rPr>
        <w:t xml:space="preserve"> </w:t>
      </w:r>
      <w:r>
        <w:rPr>
          <w:rFonts w:ascii="Times New Roman" w:eastAsia="微软雅黑" w:hAnsi="Times New Roman"/>
          <w:color w:val="000000"/>
          <w:szCs w:val="18"/>
        </w:rPr>
        <w:t xml:space="preserve">and possible enhancements </w:t>
      </w:r>
      <w:r w:rsidRPr="00406B3C">
        <w:rPr>
          <w:rFonts w:ascii="Times New Roman" w:eastAsia="微软雅黑" w:hAnsi="Times New Roman"/>
          <w:color w:val="000000"/>
          <w:szCs w:val="18"/>
        </w:rPr>
        <w:t xml:space="preserve">for </w:t>
      </w:r>
      <w:r>
        <w:rPr>
          <w:rFonts w:ascii="Times New Roman" w:hAnsi="Times New Roman"/>
          <w:color w:val="000000"/>
          <w:szCs w:val="18"/>
        </w:rPr>
        <w:t>SBFD</w:t>
      </w:r>
      <w:r w:rsidRPr="009E1AC8">
        <w:rPr>
          <w:rFonts w:ascii="Times New Roman" w:eastAsia="宋体" w:hAnsi="Times New Roman"/>
          <w:lang w:val="en-GB" w:eastAsia="zh-CN"/>
        </w:rPr>
        <w:t>, and the following proposals are made.</w:t>
      </w:r>
    </w:p>
    <w:p w14:paraId="3DD7C9C8" w14:textId="25F14126" w:rsidR="00856D70" w:rsidRPr="00856D70" w:rsidRDefault="00856D70" w:rsidP="00321D6F">
      <w:pPr>
        <w:pStyle w:val="a0"/>
        <w:spacing w:beforeLines="50" w:before="120" w:afterLines="50"/>
        <w:rPr>
          <w:rFonts w:ascii="Times New Roman" w:hAnsi="Times New Roman"/>
          <w:b/>
          <w:i/>
          <w:szCs w:val="20"/>
        </w:rPr>
      </w:pPr>
      <w:r w:rsidRPr="00BC1B84">
        <w:rPr>
          <w:rFonts w:ascii="Times New Roman" w:hAnsi="Times New Roman"/>
          <w:b/>
          <w:i/>
          <w:szCs w:val="20"/>
        </w:rPr>
        <w:fldChar w:fldCharType="begin"/>
      </w:r>
      <w:r w:rsidRPr="00856D70">
        <w:rPr>
          <w:rFonts w:ascii="Times New Roman" w:hAnsi="Times New Roman"/>
          <w:b/>
          <w:i/>
          <w:szCs w:val="20"/>
        </w:rPr>
        <w:instrText xml:space="preserve"> REF _Ref111190681 \h  \* MERGEFORMAT </w:instrText>
      </w:r>
      <w:r w:rsidRPr="00BC1B84">
        <w:rPr>
          <w:rFonts w:ascii="Times New Roman" w:hAnsi="Times New Roman"/>
          <w:b/>
          <w:i/>
          <w:szCs w:val="20"/>
        </w:rPr>
      </w:r>
      <w:r w:rsidRPr="00BC1B84">
        <w:rPr>
          <w:rFonts w:ascii="Times New Roman" w:hAnsi="Times New Roman"/>
          <w:b/>
          <w:i/>
          <w:szCs w:val="20"/>
        </w:rPr>
        <w:fldChar w:fldCharType="separate"/>
      </w:r>
      <w:r w:rsidR="00D46B5E" w:rsidRPr="00D46B5E">
        <w:rPr>
          <w:rFonts w:ascii="Times New Roman" w:eastAsiaTheme="minorEastAsia" w:hAnsi="Times New Roman"/>
          <w:b/>
          <w:i/>
          <w:lang w:eastAsia="zh-CN"/>
        </w:rPr>
        <w:t xml:space="preserve">Observation </w:t>
      </w:r>
      <w:r w:rsidR="00D46B5E" w:rsidRPr="00D46B5E">
        <w:rPr>
          <w:rFonts w:ascii="Times New Roman" w:eastAsiaTheme="minorEastAsia" w:hAnsi="Times New Roman"/>
          <w:b/>
          <w:i/>
          <w:noProof/>
          <w:lang w:eastAsia="zh-CN"/>
        </w:rPr>
        <w:t>1</w:t>
      </w:r>
      <w:r w:rsidR="00D46B5E" w:rsidRPr="00D46B5E">
        <w:rPr>
          <w:rFonts w:ascii="Times New Roman" w:eastAsiaTheme="minorEastAsia" w:hAnsi="Times New Roman"/>
          <w:b/>
          <w:i/>
          <w:lang w:eastAsia="zh-CN"/>
        </w:rPr>
        <w:t>: Transparent SBFD operation for all UEs including legacy UEs and Rel-18 UEs requires the network to configure a large number of semi-static flexible symbols to accommodate SBFD resources.</w:t>
      </w:r>
      <w:r w:rsidRPr="00BC1B84">
        <w:rPr>
          <w:rFonts w:ascii="Times New Roman" w:hAnsi="Times New Roman"/>
          <w:b/>
          <w:i/>
          <w:szCs w:val="20"/>
        </w:rPr>
        <w:fldChar w:fldCharType="end"/>
      </w:r>
    </w:p>
    <w:p w14:paraId="76A5094C" w14:textId="5701883B" w:rsidR="00856D70" w:rsidRPr="00856D70" w:rsidRDefault="00856D70" w:rsidP="00321D6F">
      <w:pPr>
        <w:pStyle w:val="a0"/>
        <w:spacing w:beforeLines="50" w:before="120" w:afterLines="50"/>
        <w:rPr>
          <w:rFonts w:ascii="Times New Roman" w:hAnsi="Times New Roman"/>
          <w:b/>
          <w:i/>
          <w:szCs w:val="20"/>
        </w:rPr>
      </w:pPr>
      <w:r w:rsidRPr="00BC1B84">
        <w:rPr>
          <w:rFonts w:ascii="Times New Roman" w:hAnsi="Times New Roman"/>
          <w:b/>
          <w:i/>
          <w:szCs w:val="20"/>
        </w:rPr>
        <w:fldChar w:fldCharType="begin"/>
      </w:r>
      <w:r w:rsidRPr="00856D70">
        <w:rPr>
          <w:rFonts w:ascii="Times New Roman" w:hAnsi="Times New Roman"/>
          <w:b/>
          <w:i/>
          <w:szCs w:val="20"/>
        </w:rPr>
        <w:instrText xml:space="preserve"> REF _Ref111190683 \h  \* MERGEFORMAT </w:instrText>
      </w:r>
      <w:r w:rsidRPr="00BC1B84">
        <w:rPr>
          <w:rFonts w:ascii="Times New Roman" w:hAnsi="Times New Roman"/>
          <w:b/>
          <w:i/>
          <w:szCs w:val="20"/>
        </w:rPr>
      </w:r>
      <w:r w:rsidRPr="00BC1B84">
        <w:rPr>
          <w:rFonts w:ascii="Times New Roman" w:hAnsi="Times New Roman"/>
          <w:b/>
          <w:i/>
          <w:szCs w:val="20"/>
        </w:rPr>
        <w:fldChar w:fldCharType="separate"/>
      </w:r>
      <w:r w:rsidR="00437B03" w:rsidRPr="00437B03">
        <w:rPr>
          <w:rFonts w:ascii="Times New Roman" w:eastAsiaTheme="minorEastAsia" w:hAnsi="Times New Roman"/>
          <w:b/>
          <w:i/>
          <w:lang w:eastAsia="zh-CN"/>
        </w:rPr>
        <w:t xml:space="preserve">Observation 2: The legacy UEs may not be fully tested with a large number of semi-static flexible symbols in real commercial deployments, resulting in potential interoperability </w:t>
      </w:r>
      <w:r w:rsidR="00437B03" w:rsidRPr="00437B03">
        <w:rPr>
          <w:rFonts w:eastAsiaTheme="minorEastAsia"/>
          <w:b/>
          <w:bCs/>
          <w:i/>
          <w:lang w:eastAsia="zh-CN"/>
        </w:rPr>
        <w:t>issue.</w:t>
      </w:r>
      <w:r w:rsidRPr="00BC1B84">
        <w:rPr>
          <w:rFonts w:ascii="Times New Roman" w:hAnsi="Times New Roman"/>
          <w:b/>
          <w:i/>
          <w:szCs w:val="20"/>
        </w:rPr>
        <w:fldChar w:fldCharType="end"/>
      </w:r>
    </w:p>
    <w:p w14:paraId="4818638E" w14:textId="77777777" w:rsidR="00856D70" w:rsidRPr="00856D70" w:rsidRDefault="00856D70" w:rsidP="00321D6F">
      <w:pPr>
        <w:pStyle w:val="a0"/>
        <w:spacing w:beforeLines="50" w:before="120" w:afterLines="50"/>
        <w:rPr>
          <w:rFonts w:ascii="Times New Roman" w:hAnsi="Times New Roman"/>
          <w:b/>
          <w:i/>
          <w:szCs w:val="20"/>
        </w:rPr>
      </w:pPr>
    </w:p>
    <w:p w14:paraId="288E4C0A" w14:textId="28F88103"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58477D">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_Ref111190537 \h  \* MERGEFORMAT </w:instrText>
      </w:r>
      <w:r w:rsidRPr="0058477D">
        <w:rPr>
          <w:rFonts w:ascii="Times New Roman" w:eastAsia="等线" w:hAnsi="Times New Roman"/>
          <w:b/>
          <w:i/>
          <w:szCs w:val="20"/>
          <w:highlight w:val="yellow"/>
          <w:lang w:eastAsia="zh-CN"/>
        </w:rPr>
      </w:r>
      <w:r w:rsidRPr="0058477D">
        <w:rPr>
          <w:rFonts w:ascii="Times New Roman" w:eastAsia="等线" w:hAnsi="Times New Roman"/>
          <w:b/>
          <w:i/>
          <w:szCs w:val="20"/>
          <w:highlight w:val="yellow"/>
          <w:lang w:eastAsia="zh-CN"/>
        </w:rPr>
        <w:fldChar w:fldCharType="separate"/>
      </w:r>
      <w:r w:rsidR="00647ABC" w:rsidRPr="00647ABC">
        <w:rPr>
          <w:rFonts w:ascii="Times New Roman" w:eastAsiaTheme="minorEastAsia" w:hAnsi="Times New Roman"/>
          <w:b/>
          <w:i/>
          <w:lang w:eastAsia="zh-CN"/>
        </w:rPr>
        <w:t xml:space="preserve">Proposal </w:t>
      </w:r>
      <w:r w:rsidR="00647ABC" w:rsidRPr="00647ABC">
        <w:rPr>
          <w:rFonts w:ascii="Times New Roman" w:eastAsiaTheme="minorEastAsia" w:hAnsi="Times New Roman"/>
          <w:b/>
          <w:i/>
          <w:noProof/>
          <w:lang w:eastAsia="zh-CN"/>
        </w:rPr>
        <w:t>1</w:t>
      </w:r>
      <w:r w:rsidR="00647ABC" w:rsidRPr="00647ABC">
        <w:rPr>
          <w:rFonts w:ascii="Times New Roman" w:eastAsiaTheme="minorEastAsia" w:hAnsi="Times New Roman"/>
          <w:b/>
          <w:i/>
          <w:lang w:eastAsia="zh-CN"/>
        </w:rPr>
        <w:t>: For legacy UEs, SBFD operation and resources should be transparent by using and following existing RAN1 specification.</w:t>
      </w:r>
      <w:r w:rsidRPr="0058477D">
        <w:rPr>
          <w:rFonts w:ascii="Times New Roman" w:eastAsia="等线" w:hAnsi="Times New Roman"/>
          <w:b/>
          <w:i/>
          <w:szCs w:val="20"/>
          <w:highlight w:val="yellow"/>
          <w:lang w:eastAsia="zh-CN"/>
        </w:rPr>
        <w:fldChar w:fldCharType="end"/>
      </w:r>
    </w:p>
    <w:p w14:paraId="26E01CFB" w14:textId="27A2A99C"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58477D">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_Ref111190539 \h  \* MERGEFORMAT </w:instrText>
      </w:r>
      <w:r w:rsidRPr="0058477D">
        <w:rPr>
          <w:rFonts w:ascii="Times New Roman" w:eastAsia="等线" w:hAnsi="Times New Roman"/>
          <w:b/>
          <w:i/>
          <w:szCs w:val="20"/>
          <w:highlight w:val="yellow"/>
          <w:lang w:eastAsia="zh-CN"/>
        </w:rPr>
      </w:r>
      <w:r w:rsidRPr="0058477D">
        <w:rPr>
          <w:rFonts w:ascii="Times New Roman" w:eastAsia="等线" w:hAnsi="Times New Roman"/>
          <w:b/>
          <w:i/>
          <w:szCs w:val="20"/>
          <w:highlight w:val="yellow"/>
          <w:lang w:eastAsia="zh-CN"/>
        </w:rPr>
        <w:fldChar w:fldCharType="separate"/>
      </w:r>
      <w:r w:rsidR="00647ABC" w:rsidRPr="00647ABC">
        <w:rPr>
          <w:rFonts w:ascii="Times New Roman" w:eastAsiaTheme="minorEastAsia" w:hAnsi="Times New Roman"/>
          <w:b/>
          <w:i/>
          <w:lang w:eastAsia="zh-CN"/>
        </w:rPr>
        <w:t>Proposal 2: For Rel-18 UEs, determine whether SBFD is transparent or not firstly before starting discussion on SBFD notification signaling, as well as potential enhancements.</w:t>
      </w:r>
      <w:r w:rsidRPr="0058477D">
        <w:rPr>
          <w:rFonts w:ascii="Times New Roman" w:eastAsia="等线" w:hAnsi="Times New Roman"/>
          <w:b/>
          <w:i/>
          <w:szCs w:val="20"/>
          <w:highlight w:val="yellow"/>
          <w:lang w:eastAsia="zh-CN"/>
        </w:rPr>
        <w:fldChar w:fldCharType="end"/>
      </w:r>
    </w:p>
    <w:p w14:paraId="55DA8F71" w14:textId="4585C4E5"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58477D">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_Ref111190541 \h  \* MERGEFORMAT </w:instrText>
      </w:r>
      <w:r w:rsidRPr="0058477D">
        <w:rPr>
          <w:rFonts w:ascii="Times New Roman" w:eastAsia="等线" w:hAnsi="Times New Roman"/>
          <w:b/>
          <w:i/>
          <w:szCs w:val="20"/>
          <w:highlight w:val="yellow"/>
          <w:lang w:eastAsia="zh-CN"/>
        </w:rPr>
      </w:r>
      <w:r w:rsidRPr="0058477D">
        <w:rPr>
          <w:rFonts w:ascii="Times New Roman" w:eastAsia="等线" w:hAnsi="Times New Roman"/>
          <w:b/>
          <w:i/>
          <w:szCs w:val="20"/>
          <w:highlight w:val="yellow"/>
          <w:lang w:eastAsia="zh-CN"/>
        </w:rPr>
        <w:fldChar w:fldCharType="separate"/>
      </w:r>
      <w:r w:rsidR="00647ABC" w:rsidRPr="00647ABC">
        <w:rPr>
          <w:rFonts w:ascii="Times New Roman" w:eastAsiaTheme="minorEastAsia" w:hAnsi="Times New Roman"/>
          <w:b/>
          <w:i/>
          <w:lang w:eastAsia="zh-CN"/>
        </w:rPr>
        <w:t>Proposal 3: For Rel-18 UEs, if non-transparent mode would be adopted, RB-set based scheme and BWP based scheme can be considered as SBFD scheme(s).</w:t>
      </w:r>
      <w:r w:rsidRPr="0058477D">
        <w:rPr>
          <w:rFonts w:ascii="Times New Roman" w:eastAsia="等线" w:hAnsi="Times New Roman"/>
          <w:b/>
          <w:i/>
          <w:szCs w:val="20"/>
          <w:highlight w:val="yellow"/>
          <w:lang w:eastAsia="zh-CN"/>
        </w:rPr>
        <w:fldChar w:fldCharType="end"/>
      </w:r>
    </w:p>
    <w:p w14:paraId="5639E75C" w14:textId="454D38BE"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58477D">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_Ref102056713 \h  \* MERGEFORMAT </w:instrText>
      </w:r>
      <w:r w:rsidRPr="0058477D">
        <w:rPr>
          <w:rFonts w:ascii="Times New Roman" w:eastAsia="等线" w:hAnsi="Times New Roman"/>
          <w:b/>
          <w:i/>
          <w:szCs w:val="20"/>
          <w:highlight w:val="yellow"/>
          <w:lang w:eastAsia="zh-CN"/>
        </w:rPr>
      </w:r>
      <w:r w:rsidRPr="0058477D">
        <w:rPr>
          <w:rFonts w:ascii="Times New Roman" w:eastAsia="等线" w:hAnsi="Times New Roman"/>
          <w:b/>
          <w:i/>
          <w:szCs w:val="20"/>
          <w:highlight w:val="yellow"/>
          <w:lang w:eastAsia="zh-CN"/>
        </w:rPr>
        <w:fldChar w:fldCharType="separate"/>
      </w:r>
      <w:r w:rsidR="00647ABC" w:rsidRPr="00647ABC">
        <w:rPr>
          <w:rFonts w:ascii="Times New Roman" w:hAnsi="Times New Roman"/>
          <w:b/>
          <w:i/>
        </w:rPr>
        <w:t xml:space="preserve">Proposal 4: A </w:t>
      </w:r>
      <w:proofErr w:type="spellStart"/>
      <w:r w:rsidR="00647ABC" w:rsidRPr="00647ABC">
        <w:rPr>
          <w:rFonts w:ascii="Times New Roman" w:hAnsi="Times New Roman"/>
          <w:b/>
          <w:i/>
        </w:rPr>
        <w:t>subband</w:t>
      </w:r>
      <w:proofErr w:type="spellEnd"/>
      <w:r w:rsidR="00647ABC" w:rsidRPr="00647ABC">
        <w:rPr>
          <w:rFonts w:ascii="Times New Roman" w:hAnsi="Times New Roman"/>
          <w:b/>
          <w:i/>
        </w:rPr>
        <w:t xml:space="preserve"> partition with DL </w:t>
      </w:r>
      <w:proofErr w:type="spellStart"/>
      <w:r w:rsidR="00647ABC" w:rsidRPr="00647ABC">
        <w:rPr>
          <w:rFonts w:ascii="Times New Roman" w:hAnsi="Times New Roman"/>
          <w:b/>
          <w:i/>
        </w:rPr>
        <w:t>subband</w:t>
      </w:r>
      <w:proofErr w:type="spellEnd"/>
      <w:r w:rsidR="00647ABC" w:rsidRPr="00647ABC">
        <w:rPr>
          <w:rFonts w:ascii="Times New Roman" w:hAnsi="Times New Roman"/>
          <w:b/>
          <w:i/>
        </w:rPr>
        <w:t xml:space="preserve">(s) located at one side of the carrier and UL </w:t>
      </w:r>
      <w:proofErr w:type="spellStart"/>
      <w:r w:rsidR="00647ABC" w:rsidRPr="00647ABC">
        <w:rPr>
          <w:rFonts w:ascii="Times New Roman" w:hAnsi="Times New Roman"/>
          <w:b/>
          <w:i/>
        </w:rPr>
        <w:t>subband</w:t>
      </w:r>
      <w:proofErr w:type="spellEnd"/>
      <w:r w:rsidR="00647ABC" w:rsidRPr="00647ABC">
        <w:rPr>
          <w:rFonts w:ascii="Times New Roman" w:hAnsi="Times New Roman"/>
          <w:b/>
          <w:i/>
        </w:rPr>
        <w:t>(s) located at the other side, can be considered for deployment scenarios with no or limited adjacent channel coexistence issue.</w:t>
      </w:r>
      <w:r w:rsidRPr="0058477D">
        <w:rPr>
          <w:rFonts w:ascii="Times New Roman" w:eastAsia="等线" w:hAnsi="Times New Roman"/>
          <w:b/>
          <w:i/>
          <w:szCs w:val="20"/>
          <w:highlight w:val="yellow"/>
          <w:lang w:eastAsia="zh-CN"/>
        </w:rPr>
        <w:fldChar w:fldCharType="end"/>
      </w:r>
    </w:p>
    <w:p w14:paraId="37220D8B" w14:textId="3F1B3B2C"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58477D">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_Ref102056716 \h  \* MERGEFORMAT </w:instrText>
      </w:r>
      <w:r w:rsidRPr="0058477D">
        <w:rPr>
          <w:rFonts w:ascii="Times New Roman" w:eastAsia="等线" w:hAnsi="Times New Roman"/>
          <w:b/>
          <w:i/>
          <w:szCs w:val="20"/>
          <w:highlight w:val="yellow"/>
          <w:lang w:eastAsia="zh-CN"/>
        </w:rPr>
      </w:r>
      <w:r w:rsidRPr="0058477D">
        <w:rPr>
          <w:rFonts w:ascii="Times New Roman" w:eastAsia="等线" w:hAnsi="Times New Roman"/>
          <w:b/>
          <w:i/>
          <w:szCs w:val="20"/>
          <w:highlight w:val="yellow"/>
          <w:lang w:eastAsia="zh-CN"/>
        </w:rPr>
        <w:fldChar w:fldCharType="separate"/>
      </w:r>
      <w:r w:rsidR="00647ABC" w:rsidRPr="00647ABC">
        <w:rPr>
          <w:rFonts w:ascii="Times New Roman" w:hAnsi="Times New Roman"/>
          <w:b/>
          <w:i/>
        </w:rPr>
        <w:t xml:space="preserve">Proposal 5: A </w:t>
      </w:r>
      <w:proofErr w:type="spellStart"/>
      <w:r w:rsidR="00647ABC" w:rsidRPr="00647ABC">
        <w:rPr>
          <w:rFonts w:ascii="Times New Roman" w:hAnsi="Times New Roman"/>
          <w:b/>
          <w:i/>
        </w:rPr>
        <w:t>subband</w:t>
      </w:r>
      <w:proofErr w:type="spellEnd"/>
      <w:r w:rsidR="00647ABC" w:rsidRPr="00647ABC">
        <w:rPr>
          <w:rFonts w:ascii="Times New Roman" w:hAnsi="Times New Roman"/>
          <w:b/>
          <w:i/>
        </w:rPr>
        <w:t xml:space="preserve"> partition with UL/DL </w:t>
      </w:r>
      <w:proofErr w:type="spellStart"/>
      <w:r w:rsidR="00647ABC" w:rsidRPr="00647ABC">
        <w:rPr>
          <w:rFonts w:ascii="Times New Roman" w:hAnsi="Times New Roman"/>
          <w:b/>
          <w:i/>
        </w:rPr>
        <w:t>subband</w:t>
      </w:r>
      <w:proofErr w:type="spellEnd"/>
      <w:r w:rsidR="00647ABC" w:rsidRPr="00647ABC">
        <w:rPr>
          <w:rFonts w:ascii="Times New Roman" w:hAnsi="Times New Roman"/>
          <w:b/>
          <w:i/>
        </w:rPr>
        <w:t>(s) located at the middle part of the carrier in a DL/UL slot, can be considered for deployment scenarios where there is adjacent channel co-existence requirement.</w:t>
      </w:r>
      <w:r w:rsidRPr="0058477D">
        <w:rPr>
          <w:rFonts w:ascii="Times New Roman" w:eastAsia="等线" w:hAnsi="Times New Roman"/>
          <w:b/>
          <w:i/>
          <w:szCs w:val="20"/>
          <w:highlight w:val="yellow"/>
          <w:lang w:eastAsia="zh-CN"/>
        </w:rPr>
        <w:fldChar w:fldCharType="end"/>
      </w:r>
    </w:p>
    <w:p w14:paraId="14BEB418" w14:textId="5563486F"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58477D">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_Ref111190557 \h  \* MERGEFORMAT </w:instrText>
      </w:r>
      <w:r w:rsidRPr="0058477D">
        <w:rPr>
          <w:rFonts w:ascii="Times New Roman" w:eastAsia="等线" w:hAnsi="Times New Roman"/>
          <w:b/>
          <w:i/>
          <w:szCs w:val="20"/>
          <w:highlight w:val="yellow"/>
          <w:lang w:eastAsia="zh-CN"/>
        </w:rPr>
      </w:r>
      <w:r w:rsidRPr="0058477D">
        <w:rPr>
          <w:rFonts w:ascii="Times New Roman" w:eastAsia="等线" w:hAnsi="Times New Roman"/>
          <w:b/>
          <w:i/>
          <w:szCs w:val="20"/>
          <w:highlight w:val="yellow"/>
          <w:lang w:eastAsia="zh-CN"/>
        </w:rPr>
        <w:fldChar w:fldCharType="separate"/>
      </w:r>
      <w:r w:rsidR="00647ABC" w:rsidRPr="00647ABC">
        <w:rPr>
          <w:rFonts w:ascii="Times New Roman" w:eastAsiaTheme="minorEastAsia" w:hAnsi="Times New Roman"/>
          <w:b/>
          <w:i/>
          <w:lang w:eastAsia="zh-CN"/>
        </w:rPr>
        <w:t xml:space="preserve">Proposal 6: A </w:t>
      </w:r>
      <w:proofErr w:type="spellStart"/>
      <w:r w:rsidR="00647ABC" w:rsidRPr="00647ABC">
        <w:rPr>
          <w:rFonts w:ascii="Times New Roman" w:eastAsiaTheme="minorEastAsia" w:hAnsi="Times New Roman"/>
          <w:b/>
          <w:i/>
          <w:lang w:eastAsia="zh-CN"/>
        </w:rPr>
        <w:t>gNB</w:t>
      </w:r>
      <w:proofErr w:type="spellEnd"/>
      <w:r w:rsidR="00647ABC" w:rsidRPr="00647ABC">
        <w:rPr>
          <w:rFonts w:ascii="Times New Roman" w:eastAsiaTheme="minorEastAsia" w:hAnsi="Times New Roman"/>
          <w:b/>
          <w:i/>
          <w:lang w:eastAsia="zh-CN"/>
        </w:rPr>
        <w:t xml:space="preserve"> configures the location and bandwidth of each </w:t>
      </w:r>
      <w:proofErr w:type="spellStart"/>
      <w:r w:rsidR="00647ABC" w:rsidRPr="00647ABC">
        <w:rPr>
          <w:rFonts w:ascii="Times New Roman" w:eastAsiaTheme="minorEastAsia" w:hAnsi="Times New Roman"/>
          <w:b/>
          <w:i/>
          <w:lang w:eastAsia="zh-CN"/>
        </w:rPr>
        <w:t>subband</w:t>
      </w:r>
      <w:proofErr w:type="spellEnd"/>
      <w:r w:rsidR="00647ABC" w:rsidRPr="00647ABC">
        <w:rPr>
          <w:rFonts w:ascii="Times New Roman" w:eastAsiaTheme="minorEastAsia" w:hAnsi="Times New Roman"/>
          <w:b/>
          <w:i/>
          <w:lang w:eastAsia="zh-CN"/>
        </w:rPr>
        <w:t>.</w:t>
      </w:r>
      <w:r w:rsidRPr="0058477D">
        <w:rPr>
          <w:rFonts w:ascii="Times New Roman" w:eastAsia="等线" w:hAnsi="Times New Roman"/>
          <w:b/>
          <w:i/>
          <w:szCs w:val="20"/>
          <w:highlight w:val="yellow"/>
          <w:lang w:eastAsia="zh-CN"/>
        </w:rPr>
        <w:fldChar w:fldCharType="end"/>
      </w:r>
    </w:p>
    <w:p w14:paraId="3A7190A6" w14:textId="7DCA0FC9"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58477D">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_Ref111190558 \h  \* MERGEFORMAT </w:instrText>
      </w:r>
      <w:r w:rsidRPr="0058477D">
        <w:rPr>
          <w:rFonts w:ascii="Times New Roman" w:eastAsia="等线" w:hAnsi="Times New Roman"/>
          <w:b/>
          <w:i/>
          <w:szCs w:val="20"/>
          <w:highlight w:val="yellow"/>
          <w:lang w:eastAsia="zh-CN"/>
        </w:rPr>
      </w:r>
      <w:r w:rsidRPr="0058477D">
        <w:rPr>
          <w:rFonts w:ascii="Times New Roman" w:eastAsia="等线" w:hAnsi="Times New Roman"/>
          <w:b/>
          <w:i/>
          <w:szCs w:val="20"/>
          <w:highlight w:val="yellow"/>
          <w:lang w:eastAsia="zh-CN"/>
        </w:rPr>
        <w:fldChar w:fldCharType="separate"/>
      </w:r>
      <w:r w:rsidR="00E40831" w:rsidRPr="009E669B">
        <w:rPr>
          <w:rFonts w:ascii="Times New Roman" w:eastAsiaTheme="minorEastAsia" w:hAnsi="Times New Roman"/>
          <w:b/>
          <w:i/>
          <w:lang w:eastAsia="zh-CN"/>
        </w:rPr>
        <w:t xml:space="preserve">Proposal </w:t>
      </w:r>
      <w:r w:rsidR="00E40831" w:rsidRPr="009E669B">
        <w:rPr>
          <w:rFonts w:ascii="Times New Roman" w:eastAsiaTheme="minorEastAsia" w:hAnsi="Times New Roman"/>
          <w:b/>
          <w:i/>
          <w:noProof/>
          <w:lang w:eastAsia="zh-CN"/>
        </w:rPr>
        <w:t>7</w:t>
      </w:r>
      <w:r w:rsidR="00E40831" w:rsidRPr="009E669B">
        <w:rPr>
          <w:rFonts w:ascii="Times New Roman" w:eastAsiaTheme="minorEastAsia" w:hAnsi="Times New Roman"/>
          <w:b/>
          <w:i/>
          <w:lang w:eastAsia="zh-CN"/>
        </w:rPr>
        <w:t xml:space="preserve">: The transmission directions of the </w:t>
      </w:r>
      <w:proofErr w:type="spellStart"/>
      <w:r w:rsidR="00E40831" w:rsidRPr="009E669B">
        <w:rPr>
          <w:rFonts w:ascii="Times New Roman" w:eastAsiaTheme="minorEastAsia" w:hAnsi="Times New Roman"/>
          <w:b/>
          <w:i/>
          <w:lang w:eastAsia="zh-CN"/>
        </w:rPr>
        <w:t>subbands</w:t>
      </w:r>
      <w:proofErr w:type="spellEnd"/>
      <w:r w:rsidR="00E40831" w:rsidRPr="009E669B">
        <w:rPr>
          <w:rFonts w:ascii="Times New Roman" w:eastAsiaTheme="minorEastAsia" w:hAnsi="Times New Roman"/>
          <w:b/>
          <w:i/>
          <w:lang w:eastAsia="zh-CN"/>
        </w:rPr>
        <w:t xml:space="preserve"> can be indicated semi-statically or dynamically.</w:t>
      </w:r>
      <w:r w:rsidRPr="0058477D">
        <w:rPr>
          <w:rFonts w:ascii="Times New Roman" w:eastAsia="等线" w:hAnsi="Times New Roman"/>
          <w:b/>
          <w:i/>
          <w:szCs w:val="20"/>
          <w:highlight w:val="yellow"/>
          <w:lang w:eastAsia="zh-CN"/>
        </w:rPr>
        <w:fldChar w:fldCharType="end"/>
      </w:r>
    </w:p>
    <w:p w14:paraId="3B980238" w14:textId="4D5A7F74"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BC1B84">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_Ref111190560 \h  \* MERGEFORMAT </w:instrText>
      </w:r>
      <w:r w:rsidRPr="00BC1B84">
        <w:rPr>
          <w:rFonts w:ascii="Times New Roman" w:eastAsia="等线" w:hAnsi="Times New Roman"/>
          <w:b/>
          <w:i/>
          <w:szCs w:val="20"/>
          <w:highlight w:val="yellow"/>
          <w:lang w:eastAsia="zh-CN"/>
        </w:rPr>
      </w:r>
      <w:r w:rsidRPr="00BC1B84">
        <w:rPr>
          <w:rFonts w:ascii="Times New Roman" w:eastAsia="等线" w:hAnsi="Times New Roman"/>
          <w:b/>
          <w:i/>
          <w:szCs w:val="20"/>
          <w:highlight w:val="yellow"/>
          <w:lang w:eastAsia="zh-CN"/>
        </w:rPr>
        <w:fldChar w:fldCharType="separate"/>
      </w:r>
      <w:r w:rsidR="00C34C6F" w:rsidRPr="00C34C6F">
        <w:rPr>
          <w:rFonts w:ascii="Times New Roman" w:eastAsiaTheme="minorEastAsia" w:hAnsi="Times New Roman"/>
          <w:b/>
          <w:i/>
          <w:lang w:eastAsia="zh-CN"/>
        </w:rPr>
        <w:t xml:space="preserve">Proposal </w:t>
      </w:r>
      <w:r w:rsidR="00C34C6F" w:rsidRPr="00C34C6F">
        <w:rPr>
          <w:rFonts w:ascii="Times New Roman" w:eastAsiaTheme="minorEastAsia" w:hAnsi="Times New Roman"/>
          <w:b/>
          <w:i/>
          <w:noProof/>
          <w:lang w:eastAsia="zh-CN"/>
        </w:rPr>
        <w:t>8</w:t>
      </w:r>
      <w:r w:rsidR="00C34C6F" w:rsidRPr="00C34C6F">
        <w:rPr>
          <w:rFonts w:ascii="Times New Roman" w:eastAsiaTheme="minorEastAsia" w:hAnsi="Times New Roman"/>
          <w:b/>
          <w:i/>
          <w:lang w:eastAsia="zh-CN"/>
        </w:rPr>
        <w:t>: T</w:t>
      </w:r>
      <w:r w:rsidR="00C34C6F" w:rsidRPr="00C34C6F">
        <w:rPr>
          <w:rFonts w:ascii="Times New Roman" w:eastAsiaTheme="minorEastAsia" w:hAnsi="Times New Roman" w:hint="eastAsia"/>
          <w:b/>
          <w:i/>
          <w:lang w:eastAsia="zh-CN"/>
        </w:rPr>
        <w:t>he frequency domain format indicat</w:t>
      </w:r>
      <w:r w:rsidR="00C34C6F" w:rsidRPr="00C34C6F">
        <w:rPr>
          <w:rFonts w:ascii="Times New Roman" w:eastAsiaTheme="minorEastAsia" w:hAnsi="Times New Roman"/>
          <w:b/>
          <w:i/>
          <w:lang w:eastAsia="zh-CN"/>
        </w:rPr>
        <w:t>or</w:t>
      </w:r>
      <w:r w:rsidR="00C34C6F" w:rsidRPr="00C34C6F">
        <w:rPr>
          <w:rFonts w:ascii="Times New Roman" w:eastAsiaTheme="minorEastAsia" w:hAnsi="Times New Roman" w:hint="eastAsia"/>
          <w:b/>
          <w:i/>
          <w:lang w:eastAsia="zh-CN"/>
        </w:rPr>
        <w:t xml:space="preserve"> should be allowed to overwrite semi-static U</w:t>
      </w:r>
      <w:r w:rsidR="00C34C6F" w:rsidRPr="00C34C6F">
        <w:rPr>
          <w:rFonts w:ascii="Times New Roman" w:eastAsiaTheme="minorEastAsia" w:hAnsi="Times New Roman"/>
          <w:b/>
          <w:i/>
          <w:lang w:eastAsia="zh-CN"/>
        </w:rPr>
        <w:t>L symbols</w:t>
      </w:r>
      <w:r w:rsidR="00C34C6F" w:rsidRPr="00C34C6F">
        <w:rPr>
          <w:rFonts w:ascii="Times New Roman" w:eastAsiaTheme="minorEastAsia" w:hAnsi="Times New Roman" w:hint="eastAsia"/>
          <w:b/>
          <w:i/>
          <w:lang w:eastAsia="zh-CN"/>
        </w:rPr>
        <w:t xml:space="preserve"> and semi-static D</w:t>
      </w:r>
      <w:r w:rsidR="00C34C6F" w:rsidRPr="00C34C6F">
        <w:rPr>
          <w:rFonts w:ascii="Times New Roman" w:eastAsiaTheme="minorEastAsia" w:hAnsi="Times New Roman"/>
          <w:b/>
          <w:i/>
          <w:lang w:eastAsia="zh-CN"/>
        </w:rPr>
        <w:t xml:space="preserve">L symbols, </w:t>
      </w:r>
      <w:r w:rsidR="00C34C6F" w:rsidRPr="00C34C6F">
        <w:rPr>
          <w:rFonts w:ascii="Times New Roman" w:eastAsiaTheme="minorEastAsia" w:hAnsi="Times New Roman" w:hint="eastAsia"/>
          <w:b/>
          <w:i/>
          <w:lang w:eastAsia="zh-CN"/>
        </w:rPr>
        <w:t xml:space="preserve">in addition to semi-static </w:t>
      </w:r>
      <w:r w:rsidR="00C34C6F" w:rsidRPr="00C34C6F">
        <w:rPr>
          <w:rFonts w:ascii="Times New Roman" w:eastAsiaTheme="minorEastAsia" w:hAnsi="Times New Roman"/>
          <w:b/>
          <w:i/>
          <w:lang w:eastAsia="zh-CN"/>
        </w:rPr>
        <w:t>flexible symbols</w:t>
      </w:r>
      <w:r w:rsidR="00C34C6F">
        <w:rPr>
          <w:rFonts w:eastAsiaTheme="minorEastAsia" w:hint="eastAsia"/>
          <w:i/>
          <w:lang w:eastAsia="zh-CN"/>
        </w:rPr>
        <w:t>.</w:t>
      </w:r>
      <w:r w:rsidRPr="00BC1B84">
        <w:rPr>
          <w:rFonts w:ascii="Times New Roman" w:eastAsia="等线" w:hAnsi="Times New Roman"/>
          <w:b/>
          <w:i/>
          <w:szCs w:val="20"/>
          <w:highlight w:val="yellow"/>
          <w:lang w:eastAsia="zh-CN"/>
        </w:rPr>
        <w:fldChar w:fldCharType="end"/>
      </w:r>
    </w:p>
    <w:p w14:paraId="1854D176" w14:textId="5D540605"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BC1B84">
        <w:rPr>
          <w:rFonts w:ascii="Times New Roman" w:eastAsia="等线" w:hAnsi="Times New Roman"/>
          <w:b/>
          <w:i/>
          <w:szCs w:val="20"/>
          <w:highlight w:val="yellow"/>
          <w:lang w:eastAsia="zh-CN"/>
        </w:rPr>
        <w:lastRenderedPageBreak/>
        <w:fldChar w:fldCharType="begin"/>
      </w:r>
      <w:r w:rsidRPr="00856D70">
        <w:rPr>
          <w:rFonts w:ascii="Times New Roman" w:eastAsia="等线" w:hAnsi="Times New Roman"/>
          <w:b/>
          <w:i/>
          <w:szCs w:val="20"/>
          <w:highlight w:val="yellow"/>
          <w:lang w:eastAsia="zh-CN"/>
        </w:rPr>
        <w:instrText xml:space="preserve"> REF _Ref111190561 \h  \* MERGEFORMAT </w:instrText>
      </w:r>
      <w:r w:rsidRPr="00BC1B84">
        <w:rPr>
          <w:rFonts w:ascii="Times New Roman" w:eastAsia="等线" w:hAnsi="Times New Roman"/>
          <w:b/>
          <w:i/>
          <w:szCs w:val="20"/>
          <w:highlight w:val="yellow"/>
          <w:lang w:eastAsia="zh-CN"/>
        </w:rPr>
      </w:r>
      <w:r w:rsidRPr="00BC1B84">
        <w:rPr>
          <w:rFonts w:ascii="Times New Roman" w:eastAsia="等线" w:hAnsi="Times New Roman"/>
          <w:b/>
          <w:i/>
          <w:szCs w:val="20"/>
          <w:highlight w:val="yellow"/>
          <w:lang w:eastAsia="zh-CN"/>
        </w:rPr>
        <w:fldChar w:fldCharType="separate"/>
      </w:r>
      <w:r w:rsidR="00E40831" w:rsidRPr="004453CC">
        <w:rPr>
          <w:rFonts w:ascii="Times New Roman" w:eastAsiaTheme="minorEastAsia" w:hAnsi="Times New Roman"/>
          <w:b/>
          <w:i/>
          <w:lang w:eastAsia="zh-CN"/>
        </w:rPr>
        <w:t>Proposal</w:t>
      </w:r>
      <w:r w:rsidR="00E40831" w:rsidRPr="00ED31C5">
        <w:rPr>
          <w:rFonts w:ascii="Times New Roman" w:eastAsiaTheme="minorEastAsia" w:hAnsi="Times New Roman"/>
          <w:b/>
          <w:i/>
          <w:lang w:eastAsia="zh-CN"/>
        </w:rPr>
        <w:t xml:space="preserve"> </w:t>
      </w:r>
      <w:r w:rsidR="00E40831">
        <w:rPr>
          <w:rFonts w:ascii="Times New Roman" w:eastAsiaTheme="minorEastAsia" w:hAnsi="Times New Roman"/>
          <w:b/>
          <w:i/>
          <w:noProof/>
          <w:lang w:eastAsia="zh-CN"/>
        </w:rPr>
        <w:t>9</w:t>
      </w:r>
      <w:r w:rsidR="00E40831" w:rsidRPr="004453CC">
        <w:rPr>
          <w:rFonts w:ascii="Times New Roman" w:eastAsiaTheme="minorEastAsia" w:hAnsi="Times New Roman"/>
          <w:b/>
          <w:i/>
          <w:lang w:eastAsia="zh-CN"/>
        </w:rPr>
        <w:t>:</w:t>
      </w:r>
      <w:r w:rsidR="00E40831" w:rsidRPr="00E40831">
        <w:rPr>
          <w:rFonts w:ascii="Times New Roman" w:hAnsi="Times New Roman"/>
          <w:b/>
          <w:i/>
        </w:rPr>
        <w:t xml:space="preserve"> Study potential enhancement to determine transmission direction for a symbol configured/scheduled with both UL transmission and DL reception.</w:t>
      </w:r>
      <w:r w:rsidRPr="00BC1B84">
        <w:rPr>
          <w:rFonts w:ascii="Times New Roman" w:eastAsia="等线" w:hAnsi="Times New Roman"/>
          <w:b/>
          <w:i/>
          <w:szCs w:val="20"/>
          <w:highlight w:val="yellow"/>
          <w:lang w:eastAsia="zh-CN"/>
        </w:rPr>
        <w:fldChar w:fldCharType="end"/>
      </w:r>
    </w:p>
    <w:p w14:paraId="1EA33F82" w14:textId="59DDD40D"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BC1B84">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_Ref111190562 \h  \* MERGEFORMAT </w:instrText>
      </w:r>
      <w:r w:rsidRPr="00BC1B84">
        <w:rPr>
          <w:rFonts w:ascii="Times New Roman" w:eastAsia="等线" w:hAnsi="Times New Roman"/>
          <w:b/>
          <w:i/>
          <w:szCs w:val="20"/>
          <w:highlight w:val="yellow"/>
          <w:lang w:eastAsia="zh-CN"/>
        </w:rPr>
      </w:r>
      <w:r w:rsidRPr="00BC1B84">
        <w:rPr>
          <w:rFonts w:ascii="Times New Roman" w:eastAsia="等线" w:hAnsi="Times New Roman"/>
          <w:b/>
          <w:i/>
          <w:szCs w:val="20"/>
          <w:highlight w:val="yellow"/>
          <w:lang w:eastAsia="zh-CN"/>
        </w:rPr>
        <w:fldChar w:fldCharType="separate"/>
      </w:r>
      <w:r w:rsidR="00E40831" w:rsidRPr="004453CC">
        <w:rPr>
          <w:rFonts w:ascii="Times New Roman" w:eastAsiaTheme="minorEastAsia" w:hAnsi="Times New Roman"/>
          <w:b/>
          <w:i/>
          <w:lang w:eastAsia="zh-CN"/>
        </w:rPr>
        <w:t>Proposal</w:t>
      </w:r>
      <w:r w:rsidR="00E40831" w:rsidRPr="00ED31C5">
        <w:rPr>
          <w:rFonts w:ascii="Times New Roman" w:eastAsiaTheme="minorEastAsia" w:hAnsi="Times New Roman"/>
          <w:b/>
          <w:i/>
          <w:lang w:eastAsia="zh-CN"/>
        </w:rPr>
        <w:t xml:space="preserve"> </w:t>
      </w:r>
      <w:r w:rsidR="00E40831">
        <w:rPr>
          <w:rFonts w:ascii="Times New Roman" w:eastAsiaTheme="minorEastAsia" w:hAnsi="Times New Roman"/>
          <w:b/>
          <w:i/>
          <w:noProof/>
          <w:lang w:eastAsia="zh-CN"/>
        </w:rPr>
        <w:t>10</w:t>
      </w:r>
      <w:r w:rsidR="00E40831" w:rsidRPr="004453CC">
        <w:rPr>
          <w:rFonts w:ascii="Times New Roman" w:eastAsiaTheme="minorEastAsia" w:hAnsi="Times New Roman"/>
          <w:b/>
          <w:i/>
          <w:lang w:eastAsia="zh-CN"/>
        </w:rPr>
        <w:t>:</w:t>
      </w:r>
      <w:r w:rsidR="00E40831" w:rsidRPr="00E40831">
        <w:rPr>
          <w:rFonts w:ascii="Times New Roman" w:hAnsi="Times New Roman"/>
          <w:b/>
          <w:i/>
        </w:rPr>
        <w:t xml:space="preserve"> Study potential enhancement for collision handling where a UL transmission occasion/DL reception occasion overlapping with at least one SBFD symbol.</w:t>
      </w:r>
      <w:r w:rsidRPr="00BC1B84">
        <w:rPr>
          <w:rFonts w:ascii="Times New Roman" w:eastAsia="等线" w:hAnsi="Times New Roman"/>
          <w:b/>
          <w:i/>
          <w:szCs w:val="20"/>
          <w:highlight w:val="yellow"/>
          <w:lang w:eastAsia="zh-CN"/>
        </w:rPr>
        <w:fldChar w:fldCharType="end"/>
      </w:r>
    </w:p>
    <w:p w14:paraId="516D3749" w14:textId="7CCE44FE"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BC1B84">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_Ref111190563 \h  \* MERGEFORMAT </w:instrText>
      </w:r>
      <w:r w:rsidRPr="00BC1B84">
        <w:rPr>
          <w:rFonts w:ascii="Times New Roman" w:eastAsia="等线" w:hAnsi="Times New Roman"/>
          <w:b/>
          <w:i/>
          <w:szCs w:val="20"/>
          <w:highlight w:val="yellow"/>
          <w:lang w:eastAsia="zh-CN"/>
        </w:rPr>
      </w:r>
      <w:r w:rsidRPr="00BC1B84">
        <w:rPr>
          <w:rFonts w:ascii="Times New Roman" w:eastAsia="等线" w:hAnsi="Times New Roman"/>
          <w:b/>
          <w:i/>
          <w:szCs w:val="20"/>
          <w:highlight w:val="yellow"/>
          <w:lang w:eastAsia="zh-CN"/>
        </w:rPr>
        <w:fldChar w:fldCharType="separate"/>
      </w:r>
      <w:r w:rsidR="00647ABC" w:rsidRPr="004453CC">
        <w:rPr>
          <w:rFonts w:ascii="Times New Roman" w:eastAsiaTheme="minorEastAsia" w:hAnsi="Times New Roman"/>
          <w:b/>
          <w:i/>
          <w:lang w:eastAsia="zh-CN"/>
        </w:rPr>
        <w:t>Proposal</w:t>
      </w:r>
      <w:r w:rsidR="00647ABC" w:rsidRPr="00ED31C5">
        <w:rPr>
          <w:rFonts w:ascii="Times New Roman" w:eastAsiaTheme="minorEastAsia" w:hAnsi="Times New Roman"/>
          <w:b/>
          <w:i/>
          <w:lang w:eastAsia="zh-CN"/>
        </w:rPr>
        <w:t xml:space="preserve"> </w:t>
      </w:r>
      <w:r w:rsidR="00647ABC">
        <w:rPr>
          <w:rFonts w:ascii="Times New Roman" w:eastAsiaTheme="minorEastAsia" w:hAnsi="Times New Roman"/>
          <w:b/>
          <w:i/>
          <w:noProof/>
          <w:lang w:eastAsia="zh-CN"/>
        </w:rPr>
        <w:t>11</w:t>
      </w:r>
      <w:r w:rsidR="00647ABC" w:rsidRPr="004453CC">
        <w:rPr>
          <w:rFonts w:ascii="Times New Roman" w:eastAsiaTheme="minorEastAsia" w:hAnsi="Times New Roman"/>
          <w:b/>
          <w:i/>
          <w:lang w:eastAsia="zh-CN"/>
        </w:rPr>
        <w:t>:</w:t>
      </w:r>
      <w:r w:rsidR="00647ABC" w:rsidRPr="00647ABC">
        <w:rPr>
          <w:rFonts w:ascii="Times New Roman" w:hAnsi="Times New Roman"/>
          <w:b/>
          <w:i/>
        </w:rPr>
        <w:t xml:space="preserve"> Different transmission/reception parameters can be configured and applied to SBFD slot and UL/DL slot to better match conditions of different slot types for better performance.</w:t>
      </w:r>
      <w:r w:rsidRPr="00BC1B84">
        <w:rPr>
          <w:rFonts w:ascii="Times New Roman" w:eastAsia="等线" w:hAnsi="Times New Roman"/>
          <w:b/>
          <w:i/>
          <w:szCs w:val="20"/>
          <w:highlight w:val="yellow"/>
          <w:lang w:eastAsia="zh-CN"/>
        </w:rPr>
        <w:fldChar w:fldCharType="end"/>
      </w:r>
    </w:p>
    <w:p w14:paraId="16101556" w14:textId="59B6C82D" w:rsidR="00856D70" w:rsidRPr="00856D70" w:rsidRDefault="00856D70" w:rsidP="00C31200">
      <w:pPr>
        <w:pStyle w:val="a0"/>
        <w:spacing w:beforeLines="50" w:before="120" w:afterLines="50"/>
        <w:rPr>
          <w:rFonts w:ascii="Times New Roman" w:eastAsia="等线" w:hAnsi="Times New Roman"/>
          <w:b/>
          <w:i/>
          <w:szCs w:val="20"/>
          <w:highlight w:val="yellow"/>
          <w:lang w:eastAsia="zh-CN"/>
        </w:rPr>
      </w:pPr>
      <w:r w:rsidRPr="0058477D">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_Ref111190564 \h  \* MERGEFORMAT </w:instrText>
      </w:r>
      <w:r w:rsidRPr="0058477D">
        <w:rPr>
          <w:rFonts w:ascii="Times New Roman" w:eastAsia="等线" w:hAnsi="Times New Roman"/>
          <w:b/>
          <w:i/>
          <w:szCs w:val="20"/>
          <w:highlight w:val="yellow"/>
          <w:lang w:eastAsia="zh-CN"/>
        </w:rPr>
      </w:r>
      <w:r w:rsidRPr="0058477D">
        <w:rPr>
          <w:rFonts w:ascii="Times New Roman" w:eastAsia="等线" w:hAnsi="Times New Roman"/>
          <w:b/>
          <w:i/>
          <w:szCs w:val="20"/>
          <w:highlight w:val="yellow"/>
          <w:lang w:eastAsia="zh-CN"/>
        </w:rPr>
        <w:fldChar w:fldCharType="separate"/>
      </w:r>
      <w:r w:rsidR="00647ABC" w:rsidRPr="00647ABC">
        <w:rPr>
          <w:rFonts w:ascii="Times New Roman" w:hAnsi="Times New Roman"/>
          <w:b/>
          <w:i/>
        </w:rPr>
        <w:t xml:space="preserve">Proposal </w:t>
      </w:r>
      <w:r w:rsidR="00647ABC" w:rsidRPr="00647ABC">
        <w:rPr>
          <w:rFonts w:ascii="Times New Roman" w:hAnsi="Times New Roman"/>
          <w:b/>
          <w:i/>
          <w:noProof/>
        </w:rPr>
        <w:t>12</w:t>
      </w:r>
      <w:r w:rsidR="00647ABC" w:rsidRPr="00647ABC">
        <w:rPr>
          <w:rFonts w:ascii="Times New Roman" w:hAnsi="Times New Roman"/>
          <w:b/>
          <w:i/>
        </w:rPr>
        <w:t>: Study potential enhancements for CSI measurement and reporting for SBFD.</w:t>
      </w:r>
      <w:r w:rsidRPr="0058477D">
        <w:rPr>
          <w:rFonts w:ascii="Times New Roman" w:eastAsia="等线" w:hAnsi="Times New Roman"/>
          <w:b/>
          <w:i/>
          <w:szCs w:val="20"/>
          <w:highlight w:val="yellow"/>
          <w:lang w:eastAsia="zh-CN"/>
        </w:rPr>
        <w:fldChar w:fldCharType="end"/>
      </w:r>
    </w:p>
    <w:p w14:paraId="593C8005" w14:textId="6666D435" w:rsidR="00856D70" w:rsidRDefault="00856D70" w:rsidP="00C31200">
      <w:pPr>
        <w:pStyle w:val="a0"/>
        <w:spacing w:beforeLines="50" w:before="120" w:afterLines="50"/>
        <w:rPr>
          <w:rFonts w:ascii="Times New Roman" w:eastAsia="等线" w:hAnsi="Times New Roman"/>
          <w:b/>
          <w:i/>
          <w:szCs w:val="20"/>
          <w:highlight w:val="yellow"/>
          <w:lang w:eastAsia="zh-CN"/>
        </w:rPr>
      </w:pPr>
      <w:r w:rsidRPr="00BC1B84">
        <w:rPr>
          <w:rFonts w:ascii="Times New Roman" w:eastAsia="等线" w:hAnsi="Times New Roman"/>
          <w:b/>
          <w:i/>
          <w:szCs w:val="20"/>
          <w:highlight w:val="yellow"/>
          <w:lang w:eastAsia="zh-CN"/>
        </w:rPr>
        <w:fldChar w:fldCharType="begin"/>
      </w:r>
      <w:r w:rsidRPr="00856D70">
        <w:rPr>
          <w:rFonts w:ascii="Times New Roman" w:eastAsia="等线" w:hAnsi="Times New Roman"/>
          <w:b/>
          <w:i/>
          <w:szCs w:val="20"/>
          <w:highlight w:val="yellow"/>
          <w:lang w:eastAsia="zh-CN"/>
        </w:rPr>
        <w:instrText xml:space="preserve"> REF _Ref102056923 \h  \* MERGEFORMAT </w:instrText>
      </w:r>
      <w:r w:rsidRPr="00BC1B84">
        <w:rPr>
          <w:rFonts w:ascii="Times New Roman" w:eastAsia="等线" w:hAnsi="Times New Roman"/>
          <w:b/>
          <w:i/>
          <w:szCs w:val="20"/>
          <w:highlight w:val="yellow"/>
          <w:lang w:eastAsia="zh-CN"/>
        </w:rPr>
      </w:r>
      <w:r w:rsidRPr="00BC1B84">
        <w:rPr>
          <w:rFonts w:ascii="Times New Roman" w:eastAsia="等线" w:hAnsi="Times New Roman"/>
          <w:b/>
          <w:i/>
          <w:szCs w:val="20"/>
          <w:highlight w:val="yellow"/>
          <w:lang w:eastAsia="zh-CN"/>
        </w:rPr>
        <w:fldChar w:fldCharType="separate"/>
      </w:r>
      <w:r w:rsidR="00647ABC" w:rsidRPr="00647ABC">
        <w:rPr>
          <w:rFonts w:ascii="Times New Roman" w:eastAsiaTheme="minorEastAsia" w:hAnsi="Times New Roman" w:hint="eastAsia"/>
          <w:b/>
          <w:i/>
          <w:lang w:eastAsia="zh-CN"/>
        </w:rPr>
        <w:t>Proposal</w:t>
      </w:r>
      <w:r w:rsidR="00647ABC" w:rsidRPr="00647ABC">
        <w:rPr>
          <w:rFonts w:ascii="Times New Roman" w:eastAsiaTheme="minorEastAsia" w:hAnsi="Times New Roman"/>
          <w:b/>
          <w:i/>
          <w:lang w:eastAsia="zh-CN"/>
        </w:rPr>
        <w:t xml:space="preserve"> </w:t>
      </w:r>
      <w:r w:rsidR="00647ABC" w:rsidRPr="00647ABC">
        <w:rPr>
          <w:rFonts w:ascii="Times New Roman" w:eastAsiaTheme="minorEastAsia" w:hAnsi="Times New Roman"/>
          <w:b/>
          <w:i/>
          <w:noProof/>
          <w:lang w:eastAsia="zh-CN"/>
        </w:rPr>
        <w:t>13</w:t>
      </w:r>
      <w:r w:rsidR="00647ABC" w:rsidRPr="00647ABC">
        <w:rPr>
          <w:rFonts w:ascii="Times New Roman" w:eastAsiaTheme="minorEastAsia" w:hAnsi="Times New Roman" w:hint="eastAsia"/>
          <w:b/>
          <w:i/>
          <w:szCs w:val="20"/>
          <w:lang w:eastAsia="zh-CN"/>
        </w:rPr>
        <w:t xml:space="preserve">: </w:t>
      </w:r>
      <w:r w:rsidR="00647ABC" w:rsidRPr="00647ABC">
        <w:rPr>
          <w:rFonts w:ascii="Times New Roman" w:eastAsiaTheme="minorEastAsia" w:hAnsi="Times New Roman"/>
          <w:b/>
          <w:i/>
          <w:szCs w:val="20"/>
          <w:lang w:eastAsia="zh-CN"/>
        </w:rPr>
        <w:t>N</w:t>
      </w:r>
      <w:r w:rsidR="00647ABC" w:rsidRPr="00647ABC">
        <w:rPr>
          <w:rFonts w:ascii="Times New Roman" w:eastAsiaTheme="minorEastAsia" w:hAnsi="Times New Roman" w:hint="eastAsia"/>
          <w:b/>
          <w:i/>
          <w:szCs w:val="20"/>
          <w:lang w:eastAsia="zh-CN"/>
        </w:rPr>
        <w:t xml:space="preserve">o </w:t>
      </w:r>
      <w:r w:rsidR="00647ABC" w:rsidRPr="00647ABC">
        <w:rPr>
          <w:rFonts w:ascii="Times New Roman" w:eastAsiaTheme="minorEastAsia" w:hAnsi="Times New Roman"/>
          <w:b/>
          <w:i/>
          <w:szCs w:val="20"/>
          <w:lang w:eastAsia="zh-CN"/>
        </w:rPr>
        <w:t>UE RF impact</w:t>
      </w:r>
      <w:r w:rsidR="00647ABC" w:rsidRPr="00647ABC">
        <w:rPr>
          <w:rFonts w:ascii="Times New Roman" w:eastAsiaTheme="minorEastAsia" w:hAnsi="Times New Roman" w:hint="eastAsia"/>
          <w:b/>
          <w:i/>
          <w:szCs w:val="20"/>
          <w:lang w:eastAsia="zh-CN"/>
        </w:rPr>
        <w:t xml:space="preserve"> for CLI handling is expected to avoid </w:t>
      </w:r>
      <w:r w:rsidR="00647ABC" w:rsidRPr="00647ABC">
        <w:rPr>
          <w:rFonts w:ascii="Times New Roman" w:eastAsiaTheme="minorEastAsia" w:hAnsi="Times New Roman"/>
          <w:b/>
          <w:i/>
          <w:szCs w:val="20"/>
          <w:lang w:eastAsia="zh-CN"/>
        </w:rPr>
        <w:t>additional</w:t>
      </w:r>
      <w:r w:rsidR="00647ABC" w:rsidRPr="00647ABC">
        <w:rPr>
          <w:rFonts w:ascii="Times New Roman" w:eastAsiaTheme="minorEastAsia" w:hAnsi="Times New Roman" w:hint="eastAsia"/>
          <w:b/>
          <w:i/>
          <w:szCs w:val="20"/>
          <w:lang w:eastAsia="zh-CN"/>
        </w:rPr>
        <w:t xml:space="preserve"> UE complexity in Rel-18 </w:t>
      </w:r>
      <w:r w:rsidR="00647ABC" w:rsidRPr="00647ABC">
        <w:rPr>
          <w:rFonts w:ascii="Times New Roman" w:eastAsiaTheme="minorEastAsia" w:hAnsi="Times New Roman"/>
          <w:b/>
          <w:i/>
          <w:szCs w:val="20"/>
          <w:lang w:eastAsia="zh-CN"/>
        </w:rPr>
        <w:t>SBFD operation</w:t>
      </w:r>
      <w:r w:rsidR="00647ABC" w:rsidRPr="00647ABC">
        <w:rPr>
          <w:rFonts w:ascii="Times New Roman" w:eastAsiaTheme="minorEastAsia" w:hAnsi="Times New Roman" w:hint="eastAsia"/>
          <w:b/>
          <w:i/>
          <w:szCs w:val="20"/>
          <w:lang w:eastAsia="zh-CN"/>
        </w:rPr>
        <w:t>.</w:t>
      </w:r>
      <w:r w:rsidRPr="00BC1B84">
        <w:rPr>
          <w:rFonts w:ascii="Times New Roman" w:eastAsia="等线" w:hAnsi="Times New Roman"/>
          <w:b/>
          <w:i/>
          <w:szCs w:val="20"/>
          <w:highlight w:val="yellow"/>
          <w:lang w:eastAsia="zh-CN"/>
        </w:rPr>
        <w:fldChar w:fldCharType="end"/>
      </w:r>
    </w:p>
    <w:p w14:paraId="59E0B0CB" w14:textId="77777777" w:rsidR="00471291" w:rsidRDefault="00471291" w:rsidP="00D06F6B">
      <w:pPr>
        <w:jc w:val="both"/>
      </w:pPr>
    </w:p>
    <w:p w14:paraId="433ED857" w14:textId="13A421FE" w:rsidR="00845037" w:rsidRPr="009E1AC8"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w:t>
      </w:r>
      <w:r w:rsidR="00750473" w:rsidRPr="009E1AC8">
        <w:rPr>
          <w:rFonts w:ascii="Times New Roman" w:eastAsia="宋体" w:hAnsi="Times New Roman" w:cs="Times New Roman"/>
          <w:b w:val="0"/>
          <w:bCs w:val="0"/>
          <w:kern w:val="0"/>
          <w:sz w:val="36"/>
          <w:szCs w:val="20"/>
          <w:lang w:val="fr-FR" w:eastAsia="zh-CN"/>
        </w:rPr>
        <w:t>s</w:t>
      </w:r>
    </w:p>
    <w:p w14:paraId="63D312E7" w14:textId="77777777" w:rsidR="009E1EA4" w:rsidRPr="00F12BFE" w:rsidRDefault="009E1EA4" w:rsidP="009E1EA4">
      <w:pPr>
        <w:pStyle w:val="a0"/>
        <w:numPr>
          <w:ilvl w:val="0"/>
          <w:numId w:val="5"/>
        </w:numPr>
        <w:rPr>
          <w:rFonts w:ascii="Times New Roman" w:hAnsi="Times New Roman"/>
        </w:rPr>
      </w:pPr>
      <w:bookmarkStart w:id="31" w:name="_Ref7344069"/>
      <w:bookmarkEnd w:id="1"/>
      <w:bookmarkEnd w:id="2"/>
      <w:r w:rsidRPr="0A1893AE">
        <w:rPr>
          <w:rFonts w:ascii="Times New Roman" w:hAnsi="Times New Roman"/>
          <w:szCs w:val="20"/>
          <w:lang w:val="de" w:eastAsia="zh-CN"/>
        </w:rPr>
        <w:t xml:space="preserve">RP-213591, </w:t>
      </w:r>
      <w:r w:rsidRPr="0A1893AE">
        <w:rPr>
          <w:rFonts w:ascii="Times New Roman" w:hAnsi="Times New Roman"/>
          <w:szCs w:val="20"/>
          <w:lang w:val="en-GB" w:eastAsia="zh-CN"/>
        </w:rPr>
        <w:t xml:space="preserve">New SI: Study on evolution of NR duplex operation, </w:t>
      </w:r>
      <w:r w:rsidRPr="0A1893AE">
        <w:rPr>
          <w:rFonts w:ascii="Times New Roman" w:hAnsi="Times New Roman"/>
          <w:szCs w:val="20"/>
          <w:lang w:eastAsia="zh-CN"/>
        </w:rPr>
        <w:t>CMCC (Moderator)</w:t>
      </w:r>
      <w:r w:rsidRPr="0A1893AE">
        <w:rPr>
          <w:rFonts w:ascii="Times New Roman" w:eastAsia="Batang" w:hAnsi="Times New Roman"/>
          <w:lang w:eastAsia="zh-CN"/>
        </w:rPr>
        <w:t>.</w:t>
      </w:r>
    </w:p>
    <w:p w14:paraId="7AE7FFCE" w14:textId="6EEBA220" w:rsidR="00A17587" w:rsidRDefault="00A17587" w:rsidP="000235C8">
      <w:pPr>
        <w:pStyle w:val="a0"/>
        <w:numPr>
          <w:ilvl w:val="0"/>
          <w:numId w:val="5"/>
        </w:numPr>
        <w:rPr>
          <w:rFonts w:ascii="Times New Roman" w:hAnsi="Times New Roman"/>
          <w:szCs w:val="20"/>
        </w:rPr>
      </w:pPr>
      <w:bookmarkStart w:id="32" w:name="_Ref102156231"/>
      <w:bookmarkEnd w:id="31"/>
      <w:r w:rsidRPr="00A17587">
        <w:rPr>
          <w:rFonts w:ascii="Times New Roman" w:hAnsi="Times New Roman"/>
          <w:szCs w:val="20"/>
        </w:rPr>
        <w:t>R1-</w:t>
      </w:r>
      <w:r w:rsidR="00460FA4" w:rsidRPr="00A17587">
        <w:rPr>
          <w:rFonts w:ascii="Times New Roman" w:hAnsi="Times New Roman"/>
          <w:szCs w:val="20"/>
        </w:rPr>
        <w:t>220</w:t>
      </w:r>
      <w:r w:rsidR="00460FA4">
        <w:rPr>
          <w:rFonts w:ascii="Times New Roman" w:hAnsi="Times New Roman"/>
          <w:szCs w:val="20"/>
        </w:rPr>
        <w:t>6040</w:t>
      </w:r>
      <w:r>
        <w:rPr>
          <w:rFonts w:ascii="Times New Roman" w:hAnsi="Times New Roman"/>
          <w:szCs w:val="20"/>
        </w:rPr>
        <w:t xml:space="preserve">, </w:t>
      </w:r>
      <w:r w:rsidRPr="00A17587">
        <w:rPr>
          <w:rFonts w:ascii="Times New Roman" w:hAnsi="Times New Roman"/>
          <w:szCs w:val="20"/>
        </w:rPr>
        <w:t>Potential enhancements on dynamic/flexible TDD</w:t>
      </w:r>
      <w:r>
        <w:rPr>
          <w:rFonts w:ascii="Times New Roman" w:hAnsi="Times New Roman"/>
          <w:szCs w:val="20"/>
        </w:rPr>
        <w:t>, vivo</w:t>
      </w:r>
      <w:r w:rsidR="00460FA4">
        <w:rPr>
          <w:rFonts w:ascii="Times New Roman" w:hAnsi="Times New Roman"/>
          <w:szCs w:val="20"/>
        </w:rPr>
        <w:t>, RAN1#110</w:t>
      </w:r>
      <w:r>
        <w:rPr>
          <w:rFonts w:ascii="Times New Roman" w:hAnsi="Times New Roman"/>
          <w:szCs w:val="20"/>
        </w:rPr>
        <w:t>.</w:t>
      </w:r>
      <w:bookmarkEnd w:id="32"/>
    </w:p>
    <w:p w14:paraId="671C26DB" w14:textId="35CDB4DD" w:rsidR="00F12BFE" w:rsidRPr="009E7748" w:rsidRDefault="00460FA4" w:rsidP="00E40831">
      <w:pPr>
        <w:pStyle w:val="a0"/>
        <w:numPr>
          <w:ilvl w:val="0"/>
          <w:numId w:val="5"/>
        </w:numPr>
        <w:rPr>
          <w:rFonts w:ascii="Times New Roman" w:hAnsi="Times New Roman"/>
          <w:szCs w:val="20"/>
        </w:rPr>
      </w:pPr>
      <w:bookmarkStart w:id="33" w:name="_Ref111119654"/>
      <w:r w:rsidRPr="00460FA4">
        <w:rPr>
          <w:rFonts w:ascii="Times New Roman" w:hAnsi="Times New Roman"/>
          <w:szCs w:val="20"/>
        </w:rPr>
        <w:t>R1-2205543</w:t>
      </w:r>
      <w:r>
        <w:rPr>
          <w:rFonts w:ascii="Times New Roman" w:hAnsi="Times New Roman"/>
          <w:szCs w:val="20"/>
        </w:rPr>
        <w:t xml:space="preserve">, </w:t>
      </w:r>
      <w:r w:rsidRPr="00460FA4">
        <w:rPr>
          <w:rFonts w:ascii="Times New Roman" w:hAnsi="Times New Roman"/>
          <w:szCs w:val="20"/>
        </w:rPr>
        <w:t>LS on interference modelling for duplex evolution</w:t>
      </w:r>
      <w:r w:rsidR="00A36B7B">
        <w:rPr>
          <w:rFonts w:ascii="Times New Roman" w:hAnsi="Times New Roman"/>
          <w:szCs w:val="20"/>
        </w:rPr>
        <w:t>, CMCC, RAN1#109-e.</w:t>
      </w:r>
      <w:bookmarkEnd w:id="33"/>
    </w:p>
    <w:sectPr w:rsidR="00F12BFE" w:rsidRPr="009E7748">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7768A" w14:textId="77777777" w:rsidR="00F04665" w:rsidRDefault="00F04665">
      <w:r>
        <w:separator/>
      </w:r>
    </w:p>
  </w:endnote>
  <w:endnote w:type="continuationSeparator" w:id="0">
    <w:p w14:paraId="290F9914" w14:textId="77777777" w:rsidR="00F04665" w:rsidRDefault="00F04665">
      <w:r>
        <w:continuationSeparator/>
      </w:r>
    </w:p>
  </w:endnote>
  <w:endnote w:type="continuationNotice" w:id="1">
    <w:p w14:paraId="31D55823" w14:textId="77777777" w:rsidR="00F04665" w:rsidRDefault="00F04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1545E4" w:rsidRPr="00E7456F" w:rsidRDefault="001545E4"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A1389" w14:textId="77777777" w:rsidR="00F04665" w:rsidRDefault="00F04665">
      <w:r>
        <w:separator/>
      </w:r>
    </w:p>
  </w:footnote>
  <w:footnote w:type="continuationSeparator" w:id="0">
    <w:p w14:paraId="0F19F2C6" w14:textId="77777777" w:rsidR="00F04665" w:rsidRDefault="00F04665">
      <w:r>
        <w:continuationSeparator/>
      </w:r>
    </w:p>
  </w:footnote>
  <w:footnote w:type="continuationNotice" w:id="1">
    <w:p w14:paraId="555064B1" w14:textId="77777777" w:rsidR="00F04665" w:rsidRDefault="00F046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3D6A11"/>
    <w:multiLevelType w:val="hybridMultilevel"/>
    <w:tmpl w:val="699275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328E4"/>
    <w:multiLevelType w:val="hybridMultilevel"/>
    <w:tmpl w:val="FDE03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 w15:restartNumberingAfterBreak="0">
    <w:nsid w:val="09F9395B"/>
    <w:multiLevelType w:val="hybridMultilevel"/>
    <w:tmpl w:val="47EC87E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57DD"/>
    <w:multiLevelType w:val="hybridMultilevel"/>
    <w:tmpl w:val="F56CC1A0"/>
    <w:lvl w:ilvl="0" w:tplc="76CCECEE">
      <w:start w:val="1"/>
      <w:numFmt w:val="bullet"/>
      <w:lvlText w:val="•"/>
      <w:lvlJc w:val="left"/>
      <w:pPr>
        <w:ind w:left="420" w:hanging="420"/>
      </w:pPr>
      <w:rPr>
        <w:rFonts w:ascii="Times New Roman" w:hAnsi="Times New Roman" w:hint="default"/>
        <w:lang w:val="en-US"/>
      </w:rPr>
    </w:lvl>
    <w:lvl w:ilvl="1" w:tplc="76CCECEE">
      <w:start w:val="1"/>
      <w:numFmt w:val="bullet"/>
      <w:lvlText w:val="•"/>
      <w:lvlJc w:val="left"/>
      <w:pPr>
        <w:ind w:left="840" w:hanging="420"/>
      </w:pPr>
      <w:rPr>
        <w:rFonts w:ascii="Times New Roman" w:hAnsi="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462AA7"/>
    <w:multiLevelType w:val="hybridMultilevel"/>
    <w:tmpl w:val="EA624C6E"/>
    <w:lvl w:ilvl="0" w:tplc="04090001">
      <w:start w:val="1"/>
      <w:numFmt w:val="bullet"/>
      <w:lvlText w:val=""/>
      <w:lvlJc w:val="left"/>
      <w:pPr>
        <w:ind w:left="420" w:hanging="420"/>
      </w:pPr>
      <w:rPr>
        <w:rFonts w:ascii="Wingdings" w:hAnsi="Wingdings"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D13F67"/>
    <w:multiLevelType w:val="hybridMultilevel"/>
    <w:tmpl w:val="432A31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D5D20"/>
    <w:multiLevelType w:val="hybridMultilevel"/>
    <w:tmpl w:val="EF02D9EA"/>
    <w:lvl w:ilvl="0" w:tplc="7DC2F8D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DDA7CD3"/>
    <w:multiLevelType w:val="hybridMultilevel"/>
    <w:tmpl w:val="DBA25DA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DFA3777"/>
    <w:multiLevelType w:val="hybridMultilevel"/>
    <w:tmpl w:val="C4707536"/>
    <w:lvl w:ilvl="0" w:tplc="08090001">
      <w:start w:val="1"/>
      <w:numFmt w:val="bullet"/>
      <w:lvlText w:val=""/>
      <w:lvlJc w:val="left"/>
      <w:pPr>
        <w:ind w:left="851" w:hanging="420"/>
      </w:pPr>
      <w:rPr>
        <w:rFonts w:ascii="Symbol" w:hAnsi="Symbol" w:hint="default"/>
      </w:rPr>
    </w:lvl>
    <w:lvl w:ilvl="1" w:tplc="08090001">
      <w:start w:val="1"/>
      <w:numFmt w:val="bullet"/>
      <w:lvlText w:val=""/>
      <w:lvlJc w:val="left"/>
      <w:pPr>
        <w:ind w:left="1271" w:hanging="420"/>
      </w:pPr>
      <w:rPr>
        <w:rFonts w:ascii="Symbol" w:hAnsi="Symbol" w:hint="default"/>
      </w:rPr>
    </w:lvl>
    <w:lvl w:ilvl="2" w:tplc="08090001">
      <w:start w:val="1"/>
      <w:numFmt w:val="bullet"/>
      <w:lvlText w:val=""/>
      <w:lvlJc w:val="left"/>
      <w:pPr>
        <w:ind w:left="1691" w:hanging="420"/>
      </w:pPr>
      <w:rPr>
        <w:rFonts w:ascii="Symbol" w:hAnsi="Symbol"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1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957233"/>
    <w:multiLevelType w:val="hybridMultilevel"/>
    <w:tmpl w:val="E576A0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133E9F"/>
    <w:multiLevelType w:val="hybridMultilevel"/>
    <w:tmpl w:val="8190159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64A0FF0"/>
    <w:multiLevelType w:val="hybridMultilevel"/>
    <w:tmpl w:val="90EE8E5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49636C"/>
    <w:multiLevelType w:val="hybridMultilevel"/>
    <w:tmpl w:val="CAE2D4C8"/>
    <w:lvl w:ilvl="0" w:tplc="7988D8F2">
      <w:start w:val="1"/>
      <w:numFmt w:val="bullet"/>
      <w:lvlText w:val="•"/>
      <w:lvlJc w:val="left"/>
      <w:pPr>
        <w:tabs>
          <w:tab w:val="num" w:pos="720"/>
        </w:tabs>
        <w:ind w:left="720" w:hanging="360"/>
      </w:pPr>
      <w:rPr>
        <w:rFonts w:ascii="Arial" w:hAnsi="Arial" w:hint="default"/>
      </w:rPr>
    </w:lvl>
    <w:lvl w:ilvl="1" w:tplc="46886172">
      <w:start w:val="1"/>
      <w:numFmt w:val="bullet"/>
      <w:lvlText w:val="•"/>
      <w:lvlJc w:val="left"/>
      <w:pPr>
        <w:tabs>
          <w:tab w:val="num" w:pos="1440"/>
        </w:tabs>
        <w:ind w:left="1440" w:hanging="360"/>
      </w:pPr>
      <w:rPr>
        <w:rFonts w:ascii="Arial" w:hAnsi="Arial" w:hint="default"/>
      </w:rPr>
    </w:lvl>
    <w:lvl w:ilvl="2" w:tplc="AD2635F6">
      <w:numFmt w:val="bullet"/>
      <w:lvlText w:val="•"/>
      <w:lvlJc w:val="left"/>
      <w:pPr>
        <w:tabs>
          <w:tab w:val="num" w:pos="2160"/>
        </w:tabs>
        <w:ind w:left="2160" w:hanging="360"/>
      </w:pPr>
      <w:rPr>
        <w:rFonts w:ascii="Arial" w:hAnsi="Arial" w:hint="default"/>
      </w:rPr>
    </w:lvl>
    <w:lvl w:ilvl="3" w:tplc="874CE856">
      <w:numFmt w:val="bullet"/>
      <w:lvlText w:val="•"/>
      <w:lvlJc w:val="left"/>
      <w:pPr>
        <w:tabs>
          <w:tab w:val="num" w:pos="2880"/>
        </w:tabs>
        <w:ind w:left="2880" w:hanging="360"/>
      </w:pPr>
      <w:rPr>
        <w:rFonts w:ascii="Arial" w:hAnsi="Arial" w:hint="default"/>
      </w:rPr>
    </w:lvl>
    <w:lvl w:ilvl="4" w:tplc="CC0CA47A" w:tentative="1">
      <w:start w:val="1"/>
      <w:numFmt w:val="bullet"/>
      <w:lvlText w:val="•"/>
      <w:lvlJc w:val="left"/>
      <w:pPr>
        <w:tabs>
          <w:tab w:val="num" w:pos="3600"/>
        </w:tabs>
        <w:ind w:left="3600" w:hanging="360"/>
      </w:pPr>
      <w:rPr>
        <w:rFonts w:ascii="Arial" w:hAnsi="Arial" w:hint="default"/>
      </w:rPr>
    </w:lvl>
    <w:lvl w:ilvl="5" w:tplc="78608508" w:tentative="1">
      <w:start w:val="1"/>
      <w:numFmt w:val="bullet"/>
      <w:lvlText w:val="•"/>
      <w:lvlJc w:val="left"/>
      <w:pPr>
        <w:tabs>
          <w:tab w:val="num" w:pos="4320"/>
        </w:tabs>
        <w:ind w:left="4320" w:hanging="360"/>
      </w:pPr>
      <w:rPr>
        <w:rFonts w:ascii="Arial" w:hAnsi="Arial" w:hint="default"/>
      </w:rPr>
    </w:lvl>
    <w:lvl w:ilvl="6" w:tplc="E8A6EACA" w:tentative="1">
      <w:start w:val="1"/>
      <w:numFmt w:val="bullet"/>
      <w:lvlText w:val="•"/>
      <w:lvlJc w:val="left"/>
      <w:pPr>
        <w:tabs>
          <w:tab w:val="num" w:pos="5040"/>
        </w:tabs>
        <w:ind w:left="5040" w:hanging="360"/>
      </w:pPr>
      <w:rPr>
        <w:rFonts w:ascii="Arial" w:hAnsi="Arial" w:hint="default"/>
      </w:rPr>
    </w:lvl>
    <w:lvl w:ilvl="7" w:tplc="D4C4F86A" w:tentative="1">
      <w:start w:val="1"/>
      <w:numFmt w:val="bullet"/>
      <w:lvlText w:val="•"/>
      <w:lvlJc w:val="left"/>
      <w:pPr>
        <w:tabs>
          <w:tab w:val="num" w:pos="5760"/>
        </w:tabs>
        <w:ind w:left="5760" w:hanging="360"/>
      </w:pPr>
      <w:rPr>
        <w:rFonts w:ascii="Arial" w:hAnsi="Arial" w:hint="default"/>
      </w:rPr>
    </w:lvl>
    <w:lvl w:ilvl="8" w:tplc="89202E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A94ADF"/>
    <w:multiLevelType w:val="hybridMultilevel"/>
    <w:tmpl w:val="1476732C"/>
    <w:lvl w:ilvl="0" w:tplc="BE52E08A">
      <w:start w:val="1"/>
      <w:numFmt w:val="bullet"/>
      <w:lvlText w:val="•"/>
      <w:lvlJc w:val="left"/>
      <w:pPr>
        <w:tabs>
          <w:tab w:val="num" w:pos="720"/>
        </w:tabs>
        <w:ind w:left="720" w:hanging="360"/>
      </w:pPr>
      <w:rPr>
        <w:rFonts w:ascii="Arial" w:hAnsi="Arial" w:hint="default"/>
      </w:rPr>
    </w:lvl>
    <w:lvl w:ilvl="1" w:tplc="AF46A4FC">
      <w:numFmt w:val="bullet"/>
      <w:lvlText w:val="•"/>
      <w:lvlJc w:val="left"/>
      <w:pPr>
        <w:tabs>
          <w:tab w:val="num" w:pos="1440"/>
        </w:tabs>
        <w:ind w:left="1440" w:hanging="360"/>
      </w:pPr>
      <w:rPr>
        <w:rFonts w:ascii="Arial" w:hAnsi="Arial" w:hint="default"/>
      </w:rPr>
    </w:lvl>
    <w:lvl w:ilvl="2" w:tplc="DA741EC2">
      <w:numFmt w:val="bullet"/>
      <w:lvlText w:val="•"/>
      <w:lvlJc w:val="left"/>
      <w:pPr>
        <w:tabs>
          <w:tab w:val="num" w:pos="2160"/>
        </w:tabs>
        <w:ind w:left="2160" w:hanging="360"/>
      </w:pPr>
      <w:rPr>
        <w:rFonts w:ascii="Arial" w:hAnsi="Arial" w:hint="default"/>
      </w:rPr>
    </w:lvl>
    <w:lvl w:ilvl="3" w:tplc="5AD06444">
      <w:numFmt w:val="bullet"/>
      <w:lvlText w:val="•"/>
      <w:lvlJc w:val="left"/>
      <w:pPr>
        <w:tabs>
          <w:tab w:val="num" w:pos="2880"/>
        </w:tabs>
        <w:ind w:left="2880" w:hanging="360"/>
      </w:pPr>
      <w:rPr>
        <w:rFonts w:ascii="Arial" w:hAnsi="Arial" w:hint="default"/>
      </w:rPr>
    </w:lvl>
    <w:lvl w:ilvl="4" w:tplc="04C667B0" w:tentative="1">
      <w:start w:val="1"/>
      <w:numFmt w:val="bullet"/>
      <w:lvlText w:val="•"/>
      <w:lvlJc w:val="left"/>
      <w:pPr>
        <w:tabs>
          <w:tab w:val="num" w:pos="3600"/>
        </w:tabs>
        <w:ind w:left="3600" w:hanging="360"/>
      </w:pPr>
      <w:rPr>
        <w:rFonts w:ascii="Arial" w:hAnsi="Arial" w:hint="default"/>
      </w:rPr>
    </w:lvl>
    <w:lvl w:ilvl="5" w:tplc="4D22A962" w:tentative="1">
      <w:start w:val="1"/>
      <w:numFmt w:val="bullet"/>
      <w:lvlText w:val="•"/>
      <w:lvlJc w:val="left"/>
      <w:pPr>
        <w:tabs>
          <w:tab w:val="num" w:pos="4320"/>
        </w:tabs>
        <w:ind w:left="4320" w:hanging="360"/>
      </w:pPr>
      <w:rPr>
        <w:rFonts w:ascii="Arial" w:hAnsi="Arial" w:hint="default"/>
      </w:rPr>
    </w:lvl>
    <w:lvl w:ilvl="6" w:tplc="C2049C36" w:tentative="1">
      <w:start w:val="1"/>
      <w:numFmt w:val="bullet"/>
      <w:lvlText w:val="•"/>
      <w:lvlJc w:val="left"/>
      <w:pPr>
        <w:tabs>
          <w:tab w:val="num" w:pos="5040"/>
        </w:tabs>
        <w:ind w:left="5040" w:hanging="360"/>
      </w:pPr>
      <w:rPr>
        <w:rFonts w:ascii="Arial" w:hAnsi="Arial" w:hint="default"/>
      </w:rPr>
    </w:lvl>
    <w:lvl w:ilvl="7" w:tplc="6B18102A" w:tentative="1">
      <w:start w:val="1"/>
      <w:numFmt w:val="bullet"/>
      <w:lvlText w:val="•"/>
      <w:lvlJc w:val="left"/>
      <w:pPr>
        <w:tabs>
          <w:tab w:val="num" w:pos="5760"/>
        </w:tabs>
        <w:ind w:left="5760" w:hanging="360"/>
      </w:pPr>
      <w:rPr>
        <w:rFonts w:ascii="Arial" w:hAnsi="Arial" w:hint="default"/>
      </w:rPr>
    </w:lvl>
    <w:lvl w:ilvl="8" w:tplc="81CE27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FB8529B"/>
    <w:multiLevelType w:val="hybridMultilevel"/>
    <w:tmpl w:val="6BF616F6"/>
    <w:lvl w:ilvl="0" w:tplc="5EBE2292">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4" w15:restartNumberingAfterBreak="0">
    <w:nsid w:val="34666F9A"/>
    <w:multiLevelType w:val="hybridMultilevel"/>
    <w:tmpl w:val="8AFC7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844EEB"/>
    <w:multiLevelType w:val="hybridMultilevel"/>
    <w:tmpl w:val="42262708"/>
    <w:lvl w:ilvl="0" w:tplc="5EBE2292">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3878180A"/>
    <w:multiLevelType w:val="hybridMultilevel"/>
    <w:tmpl w:val="C972B5EC"/>
    <w:lvl w:ilvl="0" w:tplc="1BEA4A6C">
      <w:start w:val="1"/>
      <w:numFmt w:val="bullet"/>
      <w:lvlText w:val=""/>
      <w:lvlJc w:val="left"/>
      <w:pPr>
        <w:ind w:left="840" w:hanging="420"/>
      </w:pPr>
      <w:rPr>
        <w:rFonts w:ascii="Wingdings" w:hAnsi="Wingdings"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4E7D9B"/>
    <w:multiLevelType w:val="hybridMultilevel"/>
    <w:tmpl w:val="AF9689FE"/>
    <w:lvl w:ilvl="0" w:tplc="C79C2CE6">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8"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2212090"/>
    <w:multiLevelType w:val="hybridMultilevel"/>
    <w:tmpl w:val="D93C71FC"/>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512776D"/>
    <w:multiLevelType w:val="hybridMultilevel"/>
    <w:tmpl w:val="B024F396"/>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9B6823"/>
    <w:multiLevelType w:val="hybridMultilevel"/>
    <w:tmpl w:val="1046B466"/>
    <w:lvl w:ilvl="0" w:tplc="5EBE229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2F65D70"/>
    <w:multiLevelType w:val="hybridMultilevel"/>
    <w:tmpl w:val="91CCBF72"/>
    <w:lvl w:ilvl="0" w:tplc="7DC2F8D0">
      <w:start w:val="1"/>
      <w:numFmt w:val="bullet"/>
      <w:lvlText w:val="•"/>
      <w:lvlJc w:val="left"/>
      <w:pPr>
        <w:ind w:left="420" w:hanging="420"/>
      </w:pPr>
      <w:rPr>
        <w:rFonts w:ascii="Arial" w:hAnsi="Arial" w:hint="default"/>
      </w:rPr>
    </w:lvl>
    <w:lvl w:ilvl="1" w:tplc="0812FA5C">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D663C3"/>
    <w:multiLevelType w:val="hybridMultilevel"/>
    <w:tmpl w:val="FEA22F5A"/>
    <w:lvl w:ilvl="0" w:tplc="E46480BA">
      <w:start w:val="1"/>
      <w:numFmt w:val="bullet"/>
      <w:lvlText w:val="-"/>
      <w:lvlJc w:val="left"/>
      <w:pPr>
        <w:ind w:left="576" w:hanging="360"/>
      </w:pPr>
      <w:rPr>
        <w:rFonts w:ascii="Times New Roman" w:eastAsia="Batang" w:hAnsi="Times New Roman" w:cs="Times New Roman" w:hint="default"/>
      </w:rPr>
    </w:lvl>
    <w:lvl w:ilvl="1" w:tplc="1BEA4A6C">
      <w:start w:val="1"/>
      <w:numFmt w:val="bullet"/>
      <w:lvlText w:val=""/>
      <w:lvlJc w:val="left"/>
      <w:pPr>
        <w:ind w:left="1016" w:hanging="400"/>
      </w:pPr>
      <w:rPr>
        <w:rFonts w:ascii="Wingdings" w:hAnsi="Wingdings" w:hint="default"/>
        <w:sz w:val="20"/>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7" w15:restartNumberingAfterBreak="0">
    <w:nsid w:val="59683D01"/>
    <w:multiLevelType w:val="hybridMultilevel"/>
    <w:tmpl w:val="117C4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C725DBE"/>
    <w:multiLevelType w:val="hybridMultilevel"/>
    <w:tmpl w:val="04FA4CCA"/>
    <w:lvl w:ilvl="0" w:tplc="378A266E">
      <w:start w:val="1"/>
      <w:numFmt w:val="bullet"/>
      <w:lvlText w:val="•"/>
      <w:lvlJc w:val="left"/>
      <w:pPr>
        <w:tabs>
          <w:tab w:val="num" w:pos="720"/>
        </w:tabs>
        <w:ind w:left="720" w:hanging="360"/>
      </w:pPr>
      <w:rPr>
        <w:rFonts w:ascii="Arial" w:hAnsi="Arial" w:hint="default"/>
      </w:rPr>
    </w:lvl>
    <w:lvl w:ilvl="1" w:tplc="A3EAB2BC">
      <w:start w:val="1"/>
      <w:numFmt w:val="bullet"/>
      <w:lvlText w:val="•"/>
      <w:lvlJc w:val="left"/>
      <w:pPr>
        <w:tabs>
          <w:tab w:val="num" w:pos="1440"/>
        </w:tabs>
        <w:ind w:left="1440" w:hanging="360"/>
      </w:pPr>
      <w:rPr>
        <w:rFonts w:ascii="Arial" w:hAnsi="Arial" w:hint="default"/>
      </w:rPr>
    </w:lvl>
    <w:lvl w:ilvl="2" w:tplc="4C92D8B6" w:tentative="1">
      <w:start w:val="1"/>
      <w:numFmt w:val="bullet"/>
      <w:lvlText w:val="•"/>
      <w:lvlJc w:val="left"/>
      <w:pPr>
        <w:tabs>
          <w:tab w:val="num" w:pos="2160"/>
        </w:tabs>
        <w:ind w:left="2160" w:hanging="360"/>
      </w:pPr>
      <w:rPr>
        <w:rFonts w:ascii="Arial" w:hAnsi="Arial" w:hint="default"/>
      </w:rPr>
    </w:lvl>
    <w:lvl w:ilvl="3" w:tplc="4FACDF12" w:tentative="1">
      <w:start w:val="1"/>
      <w:numFmt w:val="bullet"/>
      <w:lvlText w:val="•"/>
      <w:lvlJc w:val="left"/>
      <w:pPr>
        <w:tabs>
          <w:tab w:val="num" w:pos="2880"/>
        </w:tabs>
        <w:ind w:left="2880" w:hanging="360"/>
      </w:pPr>
      <w:rPr>
        <w:rFonts w:ascii="Arial" w:hAnsi="Arial" w:hint="default"/>
      </w:rPr>
    </w:lvl>
    <w:lvl w:ilvl="4" w:tplc="62109D6C" w:tentative="1">
      <w:start w:val="1"/>
      <w:numFmt w:val="bullet"/>
      <w:lvlText w:val="•"/>
      <w:lvlJc w:val="left"/>
      <w:pPr>
        <w:tabs>
          <w:tab w:val="num" w:pos="3600"/>
        </w:tabs>
        <w:ind w:left="3600" w:hanging="360"/>
      </w:pPr>
      <w:rPr>
        <w:rFonts w:ascii="Arial" w:hAnsi="Arial" w:hint="default"/>
      </w:rPr>
    </w:lvl>
    <w:lvl w:ilvl="5" w:tplc="CFFC8906" w:tentative="1">
      <w:start w:val="1"/>
      <w:numFmt w:val="bullet"/>
      <w:lvlText w:val="•"/>
      <w:lvlJc w:val="left"/>
      <w:pPr>
        <w:tabs>
          <w:tab w:val="num" w:pos="4320"/>
        </w:tabs>
        <w:ind w:left="4320" w:hanging="360"/>
      </w:pPr>
      <w:rPr>
        <w:rFonts w:ascii="Arial" w:hAnsi="Arial" w:hint="default"/>
      </w:rPr>
    </w:lvl>
    <w:lvl w:ilvl="6" w:tplc="5014A18E" w:tentative="1">
      <w:start w:val="1"/>
      <w:numFmt w:val="bullet"/>
      <w:lvlText w:val="•"/>
      <w:lvlJc w:val="left"/>
      <w:pPr>
        <w:tabs>
          <w:tab w:val="num" w:pos="5040"/>
        </w:tabs>
        <w:ind w:left="5040" w:hanging="360"/>
      </w:pPr>
      <w:rPr>
        <w:rFonts w:ascii="Arial" w:hAnsi="Arial" w:hint="default"/>
      </w:rPr>
    </w:lvl>
    <w:lvl w:ilvl="7" w:tplc="622211F6" w:tentative="1">
      <w:start w:val="1"/>
      <w:numFmt w:val="bullet"/>
      <w:lvlText w:val="•"/>
      <w:lvlJc w:val="left"/>
      <w:pPr>
        <w:tabs>
          <w:tab w:val="num" w:pos="5760"/>
        </w:tabs>
        <w:ind w:left="5760" w:hanging="360"/>
      </w:pPr>
      <w:rPr>
        <w:rFonts w:ascii="Arial" w:hAnsi="Arial" w:hint="default"/>
      </w:rPr>
    </w:lvl>
    <w:lvl w:ilvl="8" w:tplc="5F2A279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FE2364A"/>
    <w:multiLevelType w:val="hybridMultilevel"/>
    <w:tmpl w:val="4318685E"/>
    <w:lvl w:ilvl="0" w:tplc="1BEA4A6C">
      <w:start w:val="1"/>
      <w:numFmt w:val="bullet"/>
      <w:lvlText w:val=""/>
      <w:lvlJc w:val="left"/>
      <w:pPr>
        <w:ind w:left="420" w:hanging="420"/>
      </w:pPr>
      <w:rPr>
        <w:rFonts w:ascii="Wingdings" w:hAnsi="Wingdings" w:hint="default"/>
        <w:sz w:val="20"/>
      </w:rPr>
    </w:lvl>
    <w:lvl w:ilvl="1" w:tplc="C79C2CE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F236CB"/>
    <w:multiLevelType w:val="multilevel"/>
    <w:tmpl w:val="8FEAB038"/>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Symbol" w:hAnsi="Symbol"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42" w15:restartNumberingAfterBreak="0">
    <w:nsid w:val="67366212"/>
    <w:multiLevelType w:val="hybridMultilevel"/>
    <w:tmpl w:val="01965634"/>
    <w:lvl w:ilvl="0" w:tplc="5EBE2292">
      <w:start w:val="1"/>
      <w:numFmt w:val="bullet"/>
      <w:lvlText w:val=""/>
      <w:lvlJc w:val="left"/>
      <w:pPr>
        <w:ind w:left="420" w:hanging="420"/>
      </w:pPr>
      <w:rPr>
        <w:rFonts w:ascii="Wingdings" w:hAnsi="Wingdings" w:hint="default"/>
      </w:rPr>
    </w:lvl>
    <w:lvl w:ilvl="1" w:tplc="1BEA4A6C">
      <w:start w:val="1"/>
      <w:numFmt w:val="bullet"/>
      <w:lvlText w:val=""/>
      <w:lvlJc w:val="left"/>
      <w:pPr>
        <w:ind w:left="840" w:hanging="420"/>
      </w:pPr>
      <w:rPr>
        <w:rFonts w:ascii="Wingdings" w:hAnsi="Wingdings" w:hint="default"/>
        <w:sz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E93F04"/>
    <w:multiLevelType w:val="hybridMultilevel"/>
    <w:tmpl w:val="4B6E2D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6C0433"/>
    <w:multiLevelType w:val="multilevel"/>
    <w:tmpl w:val="99389296"/>
    <w:lvl w:ilvl="0">
      <w:start w:val="1"/>
      <w:numFmt w:val="decimal"/>
      <w:pStyle w:val="30"/>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2810C94"/>
    <w:multiLevelType w:val="hybridMultilevel"/>
    <w:tmpl w:val="72E89FDC"/>
    <w:lvl w:ilvl="0" w:tplc="6B1EF30A">
      <w:start w:val="1"/>
      <w:numFmt w:val="bullet"/>
      <w:lvlText w:val="•"/>
      <w:lvlJc w:val="left"/>
      <w:pPr>
        <w:tabs>
          <w:tab w:val="num" w:pos="720"/>
        </w:tabs>
        <w:ind w:left="720" w:hanging="360"/>
      </w:pPr>
      <w:rPr>
        <w:rFonts w:ascii="Arial" w:hAnsi="Arial" w:hint="default"/>
      </w:rPr>
    </w:lvl>
    <w:lvl w:ilvl="1" w:tplc="52A87F5E">
      <w:start w:val="1"/>
      <w:numFmt w:val="bullet"/>
      <w:lvlText w:val="•"/>
      <w:lvlJc w:val="left"/>
      <w:pPr>
        <w:tabs>
          <w:tab w:val="num" w:pos="1440"/>
        </w:tabs>
        <w:ind w:left="1440" w:hanging="360"/>
      </w:pPr>
      <w:rPr>
        <w:rFonts w:ascii="Arial" w:hAnsi="Arial" w:hint="default"/>
      </w:rPr>
    </w:lvl>
    <w:lvl w:ilvl="2" w:tplc="96E4105E" w:tentative="1">
      <w:start w:val="1"/>
      <w:numFmt w:val="bullet"/>
      <w:lvlText w:val="•"/>
      <w:lvlJc w:val="left"/>
      <w:pPr>
        <w:tabs>
          <w:tab w:val="num" w:pos="2160"/>
        </w:tabs>
        <w:ind w:left="2160" w:hanging="360"/>
      </w:pPr>
      <w:rPr>
        <w:rFonts w:ascii="Arial" w:hAnsi="Arial" w:hint="default"/>
      </w:rPr>
    </w:lvl>
    <w:lvl w:ilvl="3" w:tplc="29B697D0" w:tentative="1">
      <w:start w:val="1"/>
      <w:numFmt w:val="bullet"/>
      <w:lvlText w:val="•"/>
      <w:lvlJc w:val="left"/>
      <w:pPr>
        <w:tabs>
          <w:tab w:val="num" w:pos="2880"/>
        </w:tabs>
        <w:ind w:left="2880" w:hanging="360"/>
      </w:pPr>
      <w:rPr>
        <w:rFonts w:ascii="Arial" w:hAnsi="Arial" w:hint="default"/>
      </w:rPr>
    </w:lvl>
    <w:lvl w:ilvl="4" w:tplc="6C36B2FC" w:tentative="1">
      <w:start w:val="1"/>
      <w:numFmt w:val="bullet"/>
      <w:lvlText w:val="•"/>
      <w:lvlJc w:val="left"/>
      <w:pPr>
        <w:tabs>
          <w:tab w:val="num" w:pos="3600"/>
        </w:tabs>
        <w:ind w:left="3600" w:hanging="360"/>
      </w:pPr>
      <w:rPr>
        <w:rFonts w:ascii="Arial" w:hAnsi="Arial" w:hint="default"/>
      </w:rPr>
    </w:lvl>
    <w:lvl w:ilvl="5" w:tplc="FC04EEAA" w:tentative="1">
      <w:start w:val="1"/>
      <w:numFmt w:val="bullet"/>
      <w:lvlText w:val="•"/>
      <w:lvlJc w:val="left"/>
      <w:pPr>
        <w:tabs>
          <w:tab w:val="num" w:pos="4320"/>
        </w:tabs>
        <w:ind w:left="4320" w:hanging="360"/>
      </w:pPr>
      <w:rPr>
        <w:rFonts w:ascii="Arial" w:hAnsi="Arial" w:hint="default"/>
      </w:rPr>
    </w:lvl>
    <w:lvl w:ilvl="6" w:tplc="81923224" w:tentative="1">
      <w:start w:val="1"/>
      <w:numFmt w:val="bullet"/>
      <w:lvlText w:val="•"/>
      <w:lvlJc w:val="left"/>
      <w:pPr>
        <w:tabs>
          <w:tab w:val="num" w:pos="5040"/>
        </w:tabs>
        <w:ind w:left="5040" w:hanging="360"/>
      </w:pPr>
      <w:rPr>
        <w:rFonts w:ascii="Arial" w:hAnsi="Arial" w:hint="default"/>
      </w:rPr>
    </w:lvl>
    <w:lvl w:ilvl="7" w:tplc="129E76DC" w:tentative="1">
      <w:start w:val="1"/>
      <w:numFmt w:val="bullet"/>
      <w:lvlText w:val="•"/>
      <w:lvlJc w:val="left"/>
      <w:pPr>
        <w:tabs>
          <w:tab w:val="num" w:pos="5760"/>
        </w:tabs>
        <w:ind w:left="5760" w:hanging="360"/>
      </w:pPr>
      <w:rPr>
        <w:rFonts w:ascii="Arial" w:hAnsi="Arial" w:hint="default"/>
      </w:rPr>
    </w:lvl>
    <w:lvl w:ilvl="8" w:tplc="429E352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8"/>
  </w:num>
  <w:num w:numId="2">
    <w:abstractNumId w:val="0"/>
  </w:num>
  <w:num w:numId="3">
    <w:abstractNumId w:val="47"/>
  </w:num>
  <w:num w:numId="4">
    <w:abstractNumId w:val="44"/>
  </w:num>
  <w:num w:numId="5">
    <w:abstractNumId w:val="16"/>
  </w:num>
  <w:num w:numId="6">
    <w:abstractNumId w:val="6"/>
  </w:num>
  <w:num w:numId="7">
    <w:abstractNumId w:val="40"/>
  </w:num>
  <w:num w:numId="8">
    <w:abstractNumId w:val="19"/>
  </w:num>
  <w:num w:numId="9">
    <w:abstractNumId w:val="28"/>
  </w:num>
  <w:num w:numId="10">
    <w:abstractNumId w:val="2"/>
  </w:num>
  <w:num w:numId="11">
    <w:abstractNumId w:val="32"/>
  </w:num>
  <w:num w:numId="12">
    <w:abstractNumId w:val="13"/>
  </w:num>
  <w:num w:numId="13">
    <w:abstractNumId w:val="1"/>
  </w:num>
  <w:num w:numId="14">
    <w:abstractNumId w:val="35"/>
  </w:num>
  <w:num w:numId="15">
    <w:abstractNumId w:val="25"/>
  </w:num>
  <w:num w:numId="16">
    <w:abstractNumId w:val="37"/>
  </w:num>
  <w:num w:numId="17">
    <w:abstractNumId w:val="23"/>
  </w:num>
  <w:num w:numId="18">
    <w:abstractNumId w:val="18"/>
  </w:num>
  <w:num w:numId="19">
    <w:abstractNumId w:val="38"/>
  </w:num>
  <w:num w:numId="20">
    <w:abstractNumId w:val="49"/>
  </w:num>
  <w:num w:numId="21">
    <w:abstractNumId w:val="8"/>
  </w:num>
  <w:num w:numId="22">
    <w:abstractNumId w:val="46"/>
  </w:num>
  <w:num w:numId="23">
    <w:abstractNumId w:val="7"/>
  </w:num>
  <w:num w:numId="24">
    <w:abstractNumId w:val="14"/>
  </w:num>
  <w:num w:numId="25">
    <w:abstractNumId w:val="33"/>
  </w:num>
  <w:num w:numId="26">
    <w:abstractNumId w:val="31"/>
  </w:num>
  <w:num w:numId="27">
    <w:abstractNumId w:val="5"/>
  </w:num>
  <w:num w:numId="28">
    <w:abstractNumId w:val="42"/>
  </w:num>
  <w:num w:numId="29">
    <w:abstractNumId w:val="34"/>
  </w:num>
  <w:num w:numId="30">
    <w:abstractNumId w:val="4"/>
  </w:num>
  <w:num w:numId="31">
    <w:abstractNumId w:val="29"/>
  </w:num>
  <w:num w:numId="32">
    <w:abstractNumId w:val="11"/>
  </w:num>
  <w:num w:numId="33">
    <w:abstractNumId w:val="12"/>
  </w:num>
  <w:num w:numId="34">
    <w:abstractNumId w:val="3"/>
  </w:num>
  <w:num w:numId="35">
    <w:abstractNumId w:val="41"/>
  </w:num>
  <w:num w:numId="36">
    <w:abstractNumId w:val="36"/>
  </w:num>
  <w:num w:numId="37">
    <w:abstractNumId w:val="27"/>
  </w:num>
  <w:num w:numId="38">
    <w:abstractNumId w:val="43"/>
  </w:num>
  <w:num w:numId="39">
    <w:abstractNumId w:val="24"/>
  </w:num>
  <w:num w:numId="40">
    <w:abstractNumId w:val="15"/>
  </w:num>
  <w:num w:numId="41">
    <w:abstractNumId w:val="17"/>
  </w:num>
  <w:num w:numId="42">
    <w:abstractNumId w:val="26"/>
  </w:num>
  <w:num w:numId="43">
    <w:abstractNumId w:val="9"/>
  </w:num>
  <w:num w:numId="44">
    <w:abstractNumId w:val="10"/>
  </w:num>
  <w:num w:numId="45">
    <w:abstractNumId w:val="21"/>
  </w:num>
  <w:num w:numId="46">
    <w:abstractNumId w:val="20"/>
  </w:num>
  <w:num w:numId="47">
    <w:abstractNumId w:val="45"/>
  </w:num>
  <w:num w:numId="48">
    <w:abstractNumId w:val="39"/>
  </w:num>
  <w:num w:numId="49">
    <w:abstractNumId w:val="30"/>
  </w:num>
  <w:num w:numId="5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CE2"/>
    <w:rsid w:val="0000189D"/>
    <w:rsid w:val="000018FD"/>
    <w:rsid w:val="00001ECB"/>
    <w:rsid w:val="00001F9D"/>
    <w:rsid w:val="0000279E"/>
    <w:rsid w:val="00002A63"/>
    <w:rsid w:val="00002BCB"/>
    <w:rsid w:val="000031DB"/>
    <w:rsid w:val="0000485C"/>
    <w:rsid w:val="00004CBB"/>
    <w:rsid w:val="00004DD6"/>
    <w:rsid w:val="00005B9C"/>
    <w:rsid w:val="00005BB3"/>
    <w:rsid w:val="0000637A"/>
    <w:rsid w:val="00006638"/>
    <w:rsid w:val="00006B27"/>
    <w:rsid w:val="00006CEA"/>
    <w:rsid w:val="000070F4"/>
    <w:rsid w:val="000100CC"/>
    <w:rsid w:val="000102F8"/>
    <w:rsid w:val="000103D4"/>
    <w:rsid w:val="0001045D"/>
    <w:rsid w:val="00010878"/>
    <w:rsid w:val="00010ABE"/>
    <w:rsid w:val="00010CC1"/>
    <w:rsid w:val="00011F51"/>
    <w:rsid w:val="000128E7"/>
    <w:rsid w:val="000136D7"/>
    <w:rsid w:val="00014277"/>
    <w:rsid w:val="00014292"/>
    <w:rsid w:val="000142D1"/>
    <w:rsid w:val="0001471C"/>
    <w:rsid w:val="00014788"/>
    <w:rsid w:val="00015498"/>
    <w:rsid w:val="000157C3"/>
    <w:rsid w:val="00015C97"/>
    <w:rsid w:val="00015EB0"/>
    <w:rsid w:val="000163C8"/>
    <w:rsid w:val="00016D69"/>
    <w:rsid w:val="00016F7A"/>
    <w:rsid w:val="000173BE"/>
    <w:rsid w:val="00017714"/>
    <w:rsid w:val="00017E1F"/>
    <w:rsid w:val="00017F21"/>
    <w:rsid w:val="00020681"/>
    <w:rsid w:val="00020934"/>
    <w:rsid w:val="00020C72"/>
    <w:rsid w:val="0002147F"/>
    <w:rsid w:val="00021588"/>
    <w:rsid w:val="00021A6B"/>
    <w:rsid w:val="00021D56"/>
    <w:rsid w:val="0002227D"/>
    <w:rsid w:val="000226D9"/>
    <w:rsid w:val="0002270C"/>
    <w:rsid w:val="00022CB4"/>
    <w:rsid w:val="00022DD6"/>
    <w:rsid w:val="000233F8"/>
    <w:rsid w:val="000235C8"/>
    <w:rsid w:val="00023D1A"/>
    <w:rsid w:val="00024124"/>
    <w:rsid w:val="0002462D"/>
    <w:rsid w:val="00024A15"/>
    <w:rsid w:val="0002717D"/>
    <w:rsid w:val="000273FD"/>
    <w:rsid w:val="0002784B"/>
    <w:rsid w:val="00027FF2"/>
    <w:rsid w:val="00030711"/>
    <w:rsid w:val="00030C37"/>
    <w:rsid w:val="00030D7A"/>
    <w:rsid w:val="00032856"/>
    <w:rsid w:val="00032DA9"/>
    <w:rsid w:val="000331C5"/>
    <w:rsid w:val="000334C6"/>
    <w:rsid w:val="00033B21"/>
    <w:rsid w:val="00034348"/>
    <w:rsid w:val="00034380"/>
    <w:rsid w:val="00035968"/>
    <w:rsid w:val="00035E18"/>
    <w:rsid w:val="000361F9"/>
    <w:rsid w:val="00036A9C"/>
    <w:rsid w:val="00037342"/>
    <w:rsid w:val="0003764F"/>
    <w:rsid w:val="000377D9"/>
    <w:rsid w:val="00041176"/>
    <w:rsid w:val="00041699"/>
    <w:rsid w:val="00041763"/>
    <w:rsid w:val="00042521"/>
    <w:rsid w:val="00042B12"/>
    <w:rsid w:val="0004355E"/>
    <w:rsid w:val="000439EB"/>
    <w:rsid w:val="000448CD"/>
    <w:rsid w:val="00045AC9"/>
    <w:rsid w:val="00046452"/>
    <w:rsid w:val="00047353"/>
    <w:rsid w:val="000504C6"/>
    <w:rsid w:val="000508BE"/>
    <w:rsid w:val="0005100C"/>
    <w:rsid w:val="000513AA"/>
    <w:rsid w:val="0005168C"/>
    <w:rsid w:val="00051C62"/>
    <w:rsid w:val="00052402"/>
    <w:rsid w:val="000528A1"/>
    <w:rsid w:val="00052903"/>
    <w:rsid w:val="00052F24"/>
    <w:rsid w:val="00053BC7"/>
    <w:rsid w:val="0005511E"/>
    <w:rsid w:val="0005587E"/>
    <w:rsid w:val="00055ACB"/>
    <w:rsid w:val="00055B59"/>
    <w:rsid w:val="00055FCB"/>
    <w:rsid w:val="00056614"/>
    <w:rsid w:val="00056727"/>
    <w:rsid w:val="0005679F"/>
    <w:rsid w:val="00056AA6"/>
    <w:rsid w:val="00057D7C"/>
    <w:rsid w:val="00057DC6"/>
    <w:rsid w:val="00060776"/>
    <w:rsid w:val="00061231"/>
    <w:rsid w:val="000612FA"/>
    <w:rsid w:val="00061AEE"/>
    <w:rsid w:val="00062119"/>
    <w:rsid w:val="000621A7"/>
    <w:rsid w:val="00062B52"/>
    <w:rsid w:val="00062CD7"/>
    <w:rsid w:val="00062D7E"/>
    <w:rsid w:val="000636C4"/>
    <w:rsid w:val="0006398A"/>
    <w:rsid w:val="00063D43"/>
    <w:rsid w:val="0006479C"/>
    <w:rsid w:val="00064D75"/>
    <w:rsid w:val="00065781"/>
    <w:rsid w:val="00065AFD"/>
    <w:rsid w:val="00066385"/>
    <w:rsid w:val="000665C4"/>
    <w:rsid w:val="000669C9"/>
    <w:rsid w:val="000676F6"/>
    <w:rsid w:val="00067BB3"/>
    <w:rsid w:val="00071F68"/>
    <w:rsid w:val="00072520"/>
    <w:rsid w:val="00072B01"/>
    <w:rsid w:val="00073539"/>
    <w:rsid w:val="00073742"/>
    <w:rsid w:val="00073D8E"/>
    <w:rsid w:val="00074060"/>
    <w:rsid w:val="000745C9"/>
    <w:rsid w:val="00074975"/>
    <w:rsid w:val="00074ACD"/>
    <w:rsid w:val="00074F68"/>
    <w:rsid w:val="00075785"/>
    <w:rsid w:val="00076BFC"/>
    <w:rsid w:val="00076E96"/>
    <w:rsid w:val="0007708D"/>
    <w:rsid w:val="000773F6"/>
    <w:rsid w:val="00077414"/>
    <w:rsid w:val="00080662"/>
    <w:rsid w:val="000808EB"/>
    <w:rsid w:val="00080E0B"/>
    <w:rsid w:val="00081A4D"/>
    <w:rsid w:val="00081D85"/>
    <w:rsid w:val="00081F94"/>
    <w:rsid w:val="00082A4B"/>
    <w:rsid w:val="00082DBA"/>
    <w:rsid w:val="00082ED3"/>
    <w:rsid w:val="00084DE6"/>
    <w:rsid w:val="000853A2"/>
    <w:rsid w:val="000855F8"/>
    <w:rsid w:val="00085B56"/>
    <w:rsid w:val="00087308"/>
    <w:rsid w:val="00087C4D"/>
    <w:rsid w:val="00090188"/>
    <w:rsid w:val="000915AD"/>
    <w:rsid w:val="00091862"/>
    <w:rsid w:val="00091DC2"/>
    <w:rsid w:val="000923F1"/>
    <w:rsid w:val="000924C2"/>
    <w:rsid w:val="00092841"/>
    <w:rsid w:val="00093B73"/>
    <w:rsid w:val="00094BCC"/>
    <w:rsid w:val="00095318"/>
    <w:rsid w:val="000958B4"/>
    <w:rsid w:val="00095BBB"/>
    <w:rsid w:val="0009638B"/>
    <w:rsid w:val="00096863"/>
    <w:rsid w:val="000969B3"/>
    <w:rsid w:val="000969C4"/>
    <w:rsid w:val="00096DAC"/>
    <w:rsid w:val="00097D1B"/>
    <w:rsid w:val="000A014E"/>
    <w:rsid w:val="000A05CD"/>
    <w:rsid w:val="000A15A8"/>
    <w:rsid w:val="000A186C"/>
    <w:rsid w:val="000A18B2"/>
    <w:rsid w:val="000A1CF2"/>
    <w:rsid w:val="000A3090"/>
    <w:rsid w:val="000A3ADB"/>
    <w:rsid w:val="000A4296"/>
    <w:rsid w:val="000A4FBE"/>
    <w:rsid w:val="000A518C"/>
    <w:rsid w:val="000A5923"/>
    <w:rsid w:val="000A5A35"/>
    <w:rsid w:val="000A5D02"/>
    <w:rsid w:val="000A5FD4"/>
    <w:rsid w:val="000A66F1"/>
    <w:rsid w:val="000A6A64"/>
    <w:rsid w:val="000A7506"/>
    <w:rsid w:val="000A7610"/>
    <w:rsid w:val="000A77DB"/>
    <w:rsid w:val="000A7879"/>
    <w:rsid w:val="000B01B5"/>
    <w:rsid w:val="000B02C4"/>
    <w:rsid w:val="000B0B02"/>
    <w:rsid w:val="000B0E26"/>
    <w:rsid w:val="000B18FA"/>
    <w:rsid w:val="000B1999"/>
    <w:rsid w:val="000B1AAD"/>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EEF"/>
    <w:rsid w:val="000B7688"/>
    <w:rsid w:val="000B7CF1"/>
    <w:rsid w:val="000C07CE"/>
    <w:rsid w:val="000C1603"/>
    <w:rsid w:val="000C219C"/>
    <w:rsid w:val="000C2221"/>
    <w:rsid w:val="000C22BA"/>
    <w:rsid w:val="000C26D5"/>
    <w:rsid w:val="000C2C02"/>
    <w:rsid w:val="000C3623"/>
    <w:rsid w:val="000C41E1"/>
    <w:rsid w:val="000C43D9"/>
    <w:rsid w:val="000C4D4A"/>
    <w:rsid w:val="000C5247"/>
    <w:rsid w:val="000C5423"/>
    <w:rsid w:val="000C5717"/>
    <w:rsid w:val="000C59D1"/>
    <w:rsid w:val="000C5DD4"/>
    <w:rsid w:val="000C6525"/>
    <w:rsid w:val="000C6C83"/>
    <w:rsid w:val="000D07D1"/>
    <w:rsid w:val="000D1838"/>
    <w:rsid w:val="000D1E4C"/>
    <w:rsid w:val="000D2C3E"/>
    <w:rsid w:val="000D4097"/>
    <w:rsid w:val="000D4D36"/>
    <w:rsid w:val="000D515E"/>
    <w:rsid w:val="000D57AB"/>
    <w:rsid w:val="000D5C46"/>
    <w:rsid w:val="000D5CAF"/>
    <w:rsid w:val="000D5EC8"/>
    <w:rsid w:val="000D653E"/>
    <w:rsid w:val="000D6917"/>
    <w:rsid w:val="000D6E7F"/>
    <w:rsid w:val="000D6F08"/>
    <w:rsid w:val="000D6FCB"/>
    <w:rsid w:val="000D71AE"/>
    <w:rsid w:val="000D7313"/>
    <w:rsid w:val="000D78C2"/>
    <w:rsid w:val="000D7F0F"/>
    <w:rsid w:val="000E013F"/>
    <w:rsid w:val="000E03FA"/>
    <w:rsid w:val="000E0461"/>
    <w:rsid w:val="000E0463"/>
    <w:rsid w:val="000E05BA"/>
    <w:rsid w:val="000E067C"/>
    <w:rsid w:val="000E0916"/>
    <w:rsid w:val="000E1BCE"/>
    <w:rsid w:val="000E1C03"/>
    <w:rsid w:val="000E21AA"/>
    <w:rsid w:val="000E22D3"/>
    <w:rsid w:val="000E2EA4"/>
    <w:rsid w:val="000E3A20"/>
    <w:rsid w:val="000E3E99"/>
    <w:rsid w:val="000E4410"/>
    <w:rsid w:val="000E44BA"/>
    <w:rsid w:val="000E4A91"/>
    <w:rsid w:val="000E5C66"/>
    <w:rsid w:val="000E5FCE"/>
    <w:rsid w:val="000E67E5"/>
    <w:rsid w:val="000E7848"/>
    <w:rsid w:val="000F0109"/>
    <w:rsid w:val="000F05C0"/>
    <w:rsid w:val="000F0D6C"/>
    <w:rsid w:val="000F0DB3"/>
    <w:rsid w:val="000F1648"/>
    <w:rsid w:val="000F17FB"/>
    <w:rsid w:val="000F1D4A"/>
    <w:rsid w:val="000F20E6"/>
    <w:rsid w:val="000F29DE"/>
    <w:rsid w:val="000F364B"/>
    <w:rsid w:val="000F3F7B"/>
    <w:rsid w:val="000F40DD"/>
    <w:rsid w:val="000F4440"/>
    <w:rsid w:val="000F505A"/>
    <w:rsid w:val="000F5307"/>
    <w:rsid w:val="000F538D"/>
    <w:rsid w:val="000F6834"/>
    <w:rsid w:val="000F6D45"/>
    <w:rsid w:val="000F71CF"/>
    <w:rsid w:val="000F7CE2"/>
    <w:rsid w:val="000F7E9E"/>
    <w:rsid w:val="001005D4"/>
    <w:rsid w:val="0010065D"/>
    <w:rsid w:val="001006CB"/>
    <w:rsid w:val="00100712"/>
    <w:rsid w:val="0010119B"/>
    <w:rsid w:val="001012EC"/>
    <w:rsid w:val="001018A9"/>
    <w:rsid w:val="00101DD0"/>
    <w:rsid w:val="00103ACA"/>
    <w:rsid w:val="00103D3A"/>
    <w:rsid w:val="00104130"/>
    <w:rsid w:val="00104824"/>
    <w:rsid w:val="001049D6"/>
    <w:rsid w:val="00104ADC"/>
    <w:rsid w:val="00104B9B"/>
    <w:rsid w:val="00104BA6"/>
    <w:rsid w:val="00104D38"/>
    <w:rsid w:val="00104F7A"/>
    <w:rsid w:val="001054DD"/>
    <w:rsid w:val="00106332"/>
    <w:rsid w:val="0010634F"/>
    <w:rsid w:val="00106E54"/>
    <w:rsid w:val="00107CC3"/>
    <w:rsid w:val="00107E9A"/>
    <w:rsid w:val="00110232"/>
    <w:rsid w:val="001103E3"/>
    <w:rsid w:val="001104AB"/>
    <w:rsid w:val="001104CA"/>
    <w:rsid w:val="00110BDC"/>
    <w:rsid w:val="00110E71"/>
    <w:rsid w:val="00110F0D"/>
    <w:rsid w:val="00110FD1"/>
    <w:rsid w:val="00111968"/>
    <w:rsid w:val="00112AB0"/>
    <w:rsid w:val="00112C61"/>
    <w:rsid w:val="00112F0F"/>
    <w:rsid w:val="001135A3"/>
    <w:rsid w:val="00113761"/>
    <w:rsid w:val="00113C31"/>
    <w:rsid w:val="00113C41"/>
    <w:rsid w:val="00113E2D"/>
    <w:rsid w:val="00114348"/>
    <w:rsid w:val="00114407"/>
    <w:rsid w:val="00115F6E"/>
    <w:rsid w:val="0011627E"/>
    <w:rsid w:val="0011673C"/>
    <w:rsid w:val="001175A5"/>
    <w:rsid w:val="001179AB"/>
    <w:rsid w:val="00117E24"/>
    <w:rsid w:val="00120739"/>
    <w:rsid w:val="001208B9"/>
    <w:rsid w:val="00120B15"/>
    <w:rsid w:val="00120EBC"/>
    <w:rsid w:val="00121749"/>
    <w:rsid w:val="00121B33"/>
    <w:rsid w:val="00121FE7"/>
    <w:rsid w:val="001221E6"/>
    <w:rsid w:val="00122A20"/>
    <w:rsid w:val="00122B6D"/>
    <w:rsid w:val="00122DC7"/>
    <w:rsid w:val="00122F47"/>
    <w:rsid w:val="001232A3"/>
    <w:rsid w:val="0012341F"/>
    <w:rsid w:val="00123FA2"/>
    <w:rsid w:val="001242F1"/>
    <w:rsid w:val="001256FC"/>
    <w:rsid w:val="001259F3"/>
    <w:rsid w:val="001265F7"/>
    <w:rsid w:val="00126E1D"/>
    <w:rsid w:val="00127116"/>
    <w:rsid w:val="001272EC"/>
    <w:rsid w:val="00127492"/>
    <w:rsid w:val="00127E57"/>
    <w:rsid w:val="00127E76"/>
    <w:rsid w:val="0013025F"/>
    <w:rsid w:val="00130999"/>
    <w:rsid w:val="00130B06"/>
    <w:rsid w:val="00130B4A"/>
    <w:rsid w:val="00130F66"/>
    <w:rsid w:val="00131592"/>
    <w:rsid w:val="001316E0"/>
    <w:rsid w:val="0013177B"/>
    <w:rsid w:val="00131A4A"/>
    <w:rsid w:val="001321DB"/>
    <w:rsid w:val="001323C6"/>
    <w:rsid w:val="00132A2C"/>
    <w:rsid w:val="00133464"/>
    <w:rsid w:val="00134BEE"/>
    <w:rsid w:val="00134D51"/>
    <w:rsid w:val="00134DFD"/>
    <w:rsid w:val="00135418"/>
    <w:rsid w:val="00136837"/>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5D"/>
    <w:rsid w:val="00147F65"/>
    <w:rsid w:val="00150272"/>
    <w:rsid w:val="00150A25"/>
    <w:rsid w:val="00151437"/>
    <w:rsid w:val="0015162D"/>
    <w:rsid w:val="00151F2C"/>
    <w:rsid w:val="0015289C"/>
    <w:rsid w:val="001530FD"/>
    <w:rsid w:val="0015335C"/>
    <w:rsid w:val="001536A6"/>
    <w:rsid w:val="001537C6"/>
    <w:rsid w:val="00154112"/>
    <w:rsid w:val="00154148"/>
    <w:rsid w:val="00154356"/>
    <w:rsid w:val="001545E4"/>
    <w:rsid w:val="00156109"/>
    <w:rsid w:val="001565F5"/>
    <w:rsid w:val="00156A7D"/>
    <w:rsid w:val="00156DFC"/>
    <w:rsid w:val="00156EEC"/>
    <w:rsid w:val="00157A3F"/>
    <w:rsid w:val="00160200"/>
    <w:rsid w:val="0016024D"/>
    <w:rsid w:val="00160491"/>
    <w:rsid w:val="00160B53"/>
    <w:rsid w:val="00160C1E"/>
    <w:rsid w:val="00160C38"/>
    <w:rsid w:val="00160C77"/>
    <w:rsid w:val="0016101D"/>
    <w:rsid w:val="0016180C"/>
    <w:rsid w:val="00161990"/>
    <w:rsid w:val="00161B07"/>
    <w:rsid w:val="00163027"/>
    <w:rsid w:val="0016304F"/>
    <w:rsid w:val="0016337A"/>
    <w:rsid w:val="00163530"/>
    <w:rsid w:val="001651E4"/>
    <w:rsid w:val="00165ABE"/>
    <w:rsid w:val="00166541"/>
    <w:rsid w:val="001665F3"/>
    <w:rsid w:val="00166DFC"/>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24D"/>
    <w:rsid w:val="00174729"/>
    <w:rsid w:val="001747B4"/>
    <w:rsid w:val="00174EEC"/>
    <w:rsid w:val="0017542C"/>
    <w:rsid w:val="00176EE1"/>
    <w:rsid w:val="001775D6"/>
    <w:rsid w:val="00177815"/>
    <w:rsid w:val="00177C80"/>
    <w:rsid w:val="00177FC0"/>
    <w:rsid w:val="001801DB"/>
    <w:rsid w:val="00180D5D"/>
    <w:rsid w:val="00181F2E"/>
    <w:rsid w:val="0018203D"/>
    <w:rsid w:val="00182855"/>
    <w:rsid w:val="00183411"/>
    <w:rsid w:val="00183576"/>
    <w:rsid w:val="0018382A"/>
    <w:rsid w:val="00183A2B"/>
    <w:rsid w:val="001846B8"/>
    <w:rsid w:val="00184EF0"/>
    <w:rsid w:val="00185911"/>
    <w:rsid w:val="0018699E"/>
    <w:rsid w:val="00186C97"/>
    <w:rsid w:val="00186F18"/>
    <w:rsid w:val="0018789A"/>
    <w:rsid w:val="0019079A"/>
    <w:rsid w:val="00190BD4"/>
    <w:rsid w:val="00190C90"/>
    <w:rsid w:val="0019151A"/>
    <w:rsid w:val="00191C24"/>
    <w:rsid w:val="00191CBC"/>
    <w:rsid w:val="00191E29"/>
    <w:rsid w:val="00191EFE"/>
    <w:rsid w:val="00192343"/>
    <w:rsid w:val="001928B8"/>
    <w:rsid w:val="00192A6F"/>
    <w:rsid w:val="00192BE0"/>
    <w:rsid w:val="00193CB3"/>
    <w:rsid w:val="00194361"/>
    <w:rsid w:val="00194776"/>
    <w:rsid w:val="00194845"/>
    <w:rsid w:val="00194AB2"/>
    <w:rsid w:val="00195380"/>
    <w:rsid w:val="00195524"/>
    <w:rsid w:val="00195826"/>
    <w:rsid w:val="00195A32"/>
    <w:rsid w:val="00196059"/>
    <w:rsid w:val="00196366"/>
    <w:rsid w:val="00196E51"/>
    <w:rsid w:val="00196FC6"/>
    <w:rsid w:val="0019710F"/>
    <w:rsid w:val="00197FCA"/>
    <w:rsid w:val="001A03F5"/>
    <w:rsid w:val="001A0607"/>
    <w:rsid w:val="001A0BB1"/>
    <w:rsid w:val="001A151C"/>
    <w:rsid w:val="001A1C61"/>
    <w:rsid w:val="001A1E54"/>
    <w:rsid w:val="001A21A9"/>
    <w:rsid w:val="001A3365"/>
    <w:rsid w:val="001A3514"/>
    <w:rsid w:val="001A38EB"/>
    <w:rsid w:val="001A3F56"/>
    <w:rsid w:val="001A3F65"/>
    <w:rsid w:val="001A49E6"/>
    <w:rsid w:val="001A4B6E"/>
    <w:rsid w:val="001A60F5"/>
    <w:rsid w:val="001A613F"/>
    <w:rsid w:val="001A6472"/>
    <w:rsid w:val="001A68BF"/>
    <w:rsid w:val="001A6B48"/>
    <w:rsid w:val="001A7165"/>
    <w:rsid w:val="001A71A6"/>
    <w:rsid w:val="001A7E69"/>
    <w:rsid w:val="001B0D78"/>
    <w:rsid w:val="001B1393"/>
    <w:rsid w:val="001B2034"/>
    <w:rsid w:val="001B283F"/>
    <w:rsid w:val="001B2FED"/>
    <w:rsid w:val="001B3721"/>
    <w:rsid w:val="001B410D"/>
    <w:rsid w:val="001B43FD"/>
    <w:rsid w:val="001B443C"/>
    <w:rsid w:val="001B4465"/>
    <w:rsid w:val="001B5283"/>
    <w:rsid w:val="001B5286"/>
    <w:rsid w:val="001B53CA"/>
    <w:rsid w:val="001B5566"/>
    <w:rsid w:val="001B6267"/>
    <w:rsid w:val="001B7778"/>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354"/>
    <w:rsid w:val="001C5FAB"/>
    <w:rsid w:val="001C65EB"/>
    <w:rsid w:val="001C6842"/>
    <w:rsid w:val="001C6F50"/>
    <w:rsid w:val="001C7A60"/>
    <w:rsid w:val="001D01D6"/>
    <w:rsid w:val="001D09C5"/>
    <w:rsid w:val="001D110A"/>
    <w:rsid w:val="001D119D"/>
    <w:rsid w:val="001D1231"/>
    <w:rsid w:val="001D1764"/>
    <w:rsid w:val="001D18EC"/>
    <w:rsid w:val="001D1BE8"/>
    <w:rsid w:val="001D1E28"/>
    <w:rsid w:val="001D28E3"/>
    <w:rsid w:val="001D34AD"/>
    <w:rsid w:val="001D39E9"/>
    <w:rsid w:val="001D4541"/>
    <w:rsid w:val="001D4A62"/>
    <w:rsid w:val="001D4B8A"/>
    <w:rsid w:val="001D4DAA"/>
    <w:rsid w:val="001D4EF1"/>
    <w:rsid w:val="001D5435"/>
    <w:rsid w:val="001D67BA"/>
    <w:rsid w:val="001D68AB"/>
    <w:rsid w:val="001D695F"/>
    <w:rsid w:val="001D6B18"/>
    <w:rsid w:val="001D6C22"/>
    <w:rsid w:val="001D7586"/>
    <w:rsid w:val="001D79F6"/>
    <w:rsid w:val="001D7A14"/>
    <w:rsid w:val="001D7A31"/>
    <w:rsid w:val="001D7A59"/>
    <w:rsid w:val="001D7AF1"/>
    <w:rsid w:val="001D7B89"/>
    <w:rsid w:val="001D7DDA"/>
    <w:rsid w:val="001E07FB"/>
    <w:rsid w:val="001E0C07"/>
    <w:rsid w:val="001E10CD"/>
    <w:rsid w:val="001E111E"/>
    <w:rsid w:val="001E118E"/>
    <w:rsid w:val="001E15C1"/>
    <w:rsid w:val="001E1DCF"/>
    <w:rsid w:val="001E1DDD"/>
    <w:rsid w:val="001E21DB"/>
    <w:rsid w:val="001E28C5"/>
    <w:rsid w:val="001E2F40"/>
    <w:rsid w:val="001E3E02"/>
    <w:rsid w:val="001E3E8F"/>
    <w:rsid w:val="001E3FF2"/>
    <w:rsid w:val="001E4CA5"/>
    <w:rsid w:val="001E6278"/>
    <w:rsid w:val="001E6A17"/>
    <w:rsid w:val="001E6D77"/>
    <w:rsid w:val="001E71E8"/>
    <w:rsid w:val="001F016C"/>
    <w:rsid w:val="001F0242"/>
    <w:rsid w:val="001F043F"/>
    <w:rsid w:val="001F084D"/>
    <w:rsid w:val="001F0B80"/>
    <w:rsid w:val="001F0F43"/>
    <w:rsid w:val="001F0F46"/>
    <w:rsid w:val="001F1421"/>
    <w:rsid w:val="001F1B27"/>
    <w:rsid w:val="001F1FA0"/>
    <w:rsid w:val="001F20D7"/>
    <w:rsid w:val="001F2167"/>
    <w:rsid w:val="001F378C"/>
    <w:rsid w:val="001F3C70"/>
    <w:rsid w:val="001F4BEB"/>
    <w:rsid w:val="001F514A"/>
    <w:rsid w:val="001F5360"/>
    <w:rsid w:val="001F53A7"/>
    <w:rsid w:val="001F556B"/>
    <w:rsid w:val="001F5594"/>
    <w:rsid w:val="001F5D69"/>
    <w:rsid w:val="001F6713"/>
    <w:rsid w:val="001F74FB"/>
    <w:rsid w:val="001F7B2E"/>
    <w:rsid w:val="001F7B3E"/>
    <w:rsid w:val="002004A6"/>
    <w:rsid w:val="0020074C"/>
    <w:rsid w:val="002016AF"/>
    <w:rsid w:val="0020249B"/>
    <w:rsid w:val="002028D9"/>
    <w:rsid w:val="00203471"/>
    <w:rsid w:val="0020366A"/>
    <w:rsid w:val="0020390B"/>
    <w:rsid w:val="0020414D"/>
    <w:rsid w:val="00204214"/>
    <w:rsid w:val="00204993"/>
    <w:rsid w:val="00204E19"/>
    <w:rsid w:val="00204FA1"/>
    <w:rsid w:val="00205120"/>
    <w:rsid w:val="0020555B"/>
    <w:rsid w:val="002055BE"/>
    <w:rsid w:val="00206177"/>
    <w:rsid w:val="002064F7"/>
    <w:rsid w:val="00206D6D"/>
    <w:rsid w:val="00207141"/>
    <w:rsid w:val="0020767F"/>
    <w:rsid w:val="00207BE6"/>
    <w:rsid w:val="00210C33"/>
    <w:rsid w:val="00211138"/>
    <w:rsid w:val="00211492"/>
    <w:rsid w:val="002115E3"/>
    <w:rsid w:val="0021171A"/>
    <w:rsid w:val="0021248D"/>
    <w:rsid w:val="002129B0"/>
    <w:rsid w:val="00213681"/>
    <w:rsid w:val="00213A17"/>
    <w:rsid w:val="00213BAB"/>
    <w:rsid w:val="00213D65"/>
    <w:rsid w:val="00214773"/>
    <w:rsid w:val="00214AF1"/>
    <w:rsid w:val="00215606"/>
    <w:rsid w:val="00215A21"/>
    <w:rsid w:val="002168DD"/>
    <w:rsid w:val="00217B8C"/>
    <w:rsid w:val="002207A9"/>
    <w:rsid w:val="00220E0C"/>
    <w:rsid w:val="00221976"/>
    <w:rsid w:val="0022272B"/>
    <w:rsid w:val="00222A6B"/>
    <w:rsid w:val="00222E3F"/>
    <w:rsid w:val="0022412A"/>
    <w:rsid w:val="00224D36"/>
    <w:rsid w:val="0022503D"/>
    <w:rsid w:val="0022538D"/>
    <w:rsid w:val="00226083"/>
    <w:rsid w:val="002262F2"/>
    <w:rsid w:val="00226DC1"/>
    <w:rsid w:val="002275F0"/>
    <w:rsid w:val="00227C4E"/>
    <w:rsid w:val="00227C6C"/>
    <w:rsid w:val="00230870"/>
    <w:rsid w:val="00230992"/>
    <w:rsid w:val="0023100E"/>
    <w:rsid w:val="002310ED"/>
    <w:rsid w:val="002319FC"/>
    <w:rsid w:val="002321A9"/>
    <w:rsid w:val="00233727"/>
    <w:rsid w:val="0023460C"/>
    <w:rsid w:val="00234C99"/>
    <w:rsid w:val="00234D4C"/>
    <w:rsid w:val="00235B7E"/>
    <w:rsid w:val="00235D5B"/>
    <w:rsid w:val="00235F1F"/>
    <w:rsid w:val="002361D9"/>
    <w:rsid w:val="0023632E"/>
    <w:rsid w:val="002379C2"/>
    <w:rsid w:val="00237B1C"/>
    <w:rsid w:val="00237CBD"/>
    <w:rsid w:val="00240BB7"/>
    <w:rsid w:val="00240E9D"/>
    <w:rsid w:val="00241153"/>
    <w:rsid w:val="00241EF1"/>
    <w:rsid w:val="00242E59"/>
    <w:rsid w:val="00242EA4"/>
    <w:rsid w:val="002430AD"/>
    <w:rsid w:val="00244FCD"/>
    <w:rsid w:val="002469A6"/>
    <w:rsid w:val="00247106"/>
    <w:rsid w:val="002477F2"/>
    <w:rsid w:val="00247C9F"/>
    <w:rsid w:val="00247CAD"/>
    <w:rsid w:val="002502E6"/>
    <w:rsid w:val="00250D1E"/>
    <w:rsid w:val="00251274"/>
    <w:rsid w:val="002515EC"/>
    <w:rsid w:val="0025161C"/>
    <w:rsid w:val="00251B91"/>
    <w:rsid w:val="0025285D"/>
    <w:rsid w:val="002534A9"/>
    <w:rsid w:val="002535F9"/>
    <w:rsid w:val="002538EC"/>
    <w:rsid w:val="00253A32"/>
    <w:rsid w:val="00253A5B"/>
    <w:rsid w:val="00255023"/>
    <w:rsid w:val="002551A7"/>
    <w:rsid w:val="002552BF"/>
    <w:rsid w:val="002557EB"/>
    <w:rsid w:val="002569E2"/>
    <w:rsid w:val="00256CBE"/>
    <w:rsid w:val="00256CEA"/>
    <w:rsid w:val="00257783"/>
    <w:rsid w:val="002609E8"/>
    <w:rsid w:val="0026128C"/>
    <w:rsid w:val="002615F8"/>
    <w:rsid w:val="002616DD"/>
    <w:rsid w:val="00261E13"/>
    <w:rsid w:val="002620BD"/>
    <w:rsid w:val="00262632"/>
    <w:rsid w:val="002626F8"/>
    <w:rsid w:val="00262957"/>
    <w:rsid w:val="0026304A"/>
    <w:rsid w:val="00263236"/>
    <w:rsid w:val="00263987"/>
    <w:rsid w:val="00263BE0"/>
    <w:rsid w:val="00264A60"/>
    <w:rsid w:val="00264B1F"/>
    <w:rsid w:val="00264D99"/>
    <w:rsid w:val="00264EA0"/>
    <w:rsid w:val="00265AB1"/>
    <w:rsid w:val="00265E6D"/>
    <w:rsid w:val="002663A5"/>
    <w:rsid w:val="00266423"/>
    <w:rsid w:val="0026692E"/>
    <w:rsid w:val="0026792B"/>
    <w:rsid w:val="00267E23"/>
    <w:rsid w:val="002706A5"/>
    <w:rsid w:val="00270C0B"/>
    <w:rsid w:val="00271024"/>
    <w:rsid w:val="00271D7E"/>
    <w:rsid w:val="00272257"/>
    <w:rsid w:val="002724AB"/>
    <w:rsid w:val="00272989"/>
    <w:rsid w:val="00272AA2"/>
    <w:rsid w:val="00272EE2"/>
    <w:rsid w:val="002732A5"/>
    <w:rsid w:val="0027398B"/>
    <w:rsid w:val="00273B5B"/>
    <w:rsid w:val="00273BA5"/>
    <w:rsid w:val="00273E35"/>
    <w:rsid w:val="00273E3D"/>
    <w:rsid w:val="00273ECB"/>
    <w:rsid w:val="00274231"/>
    <w:rsid w:val="0027468F"/>
    <w:rsid w:val="00275DCE"/>
    <w:rsid w:val="00276659"/>
    <w:rsid w:val="00276B8C"/>
    <w:rsid w:val="00276F5A"/>
    <w:rsid w:val="002775EE"/>
    <w:rsid w:val="00277C8C"/>
    <w:rsid w:val="00277F3B"/>
    <w:rsid w:val="002801E0"/>
    <w:rsid w:val="00280309"/>
    <w:rsid w:val="00280D1E"/>
    <w:rsid w:val="00281B1F"/>
    <w:rsid w:val="00281F85"/>
    <w:rsid w:val="0028228E"/>
    <w:rsid w:val="00283055"/>
    <w:rsid w:val="00283854"/>
    <w:rsid w:val="00283A7C"/>
    <w:rsid w:val="00284106"/>
    <w:rsid w:val="002842E6"/>
    <w:rsid w:val="002842FF"/>
    <w:rsid w:val="00284717"/>
    <w:rsid w:val="00284746"/>
    <w:rsid w:val="00284B36"/>
    <w:rsid w:val="002853A7"/>
    <w:rsid w:val="00285439"/>
    <w:rsid w:val="00285517"/>
    <w:rsid w:val="00286397"/>
    <w:rsid w:val="0028655C"/>
    <w:rsid w:val="00286CA3"/>
    <w:rsid w:val="00286D5F"/>
    <w:rsid w:val="002874C6"/>
    <w:rsid w:val="0028759B"/>
    <w:rsid w:val="00287D3D"/>
    <w:rsid w:val="00287FD4"/>
    <w:rsid w:val="00290147"/>
    <w:rsid w:val="00290607"/>
    <w:rsid w:val="002907CA"/>
    <w:rsid w:val="00290D47"/>
    <w:rsid w:val="00291C60"/>
    <w:rsid w:val="00292339"/>
    <w:rsid w:val="002926D8"/>
    <w:rsid w:val="00292804"/>
    <w:rsid w:val="00292CFC"/>
    <w:rsid w:val="00293388"/>
    <w:rsid w:val="0029375D"/>
    <w:rsid w:val="00293E95"/>
    <w:rsid w:val="0029477D"/>
    <w:rsid w:val="002954C3"/>
    <w:rsid w:val="002965AE"/>
    <w:rsid w:val="002967AC"/>
    <w:rsid w:val="00296D86"/>
    <w:rsid w:val="002971C9"/>
    <w:rsid w:val="002974E9"/>
    <w:rsid w:val="002977D4"/>
    <w:rsid w:val="002A0573"/>
    <w:rsid w:val="002A096F"/>
    <w:rsid w:val="002A0A7D"/>
    <w:rsid w:val="002A153F"/>
    <w:rsid w:val="002A29D3"/>
    <w:rsid w:val="002A2AAA"/>
    <w:rsid w:val="002A313D"/>
    <w:rsid w:val="002A3579"/>
    <w:rsid w:val="002A413D"/>
    <w:rsid w:val="002A4E0D"/>
    <w:rsid w:val="002A5311"/>
    <w:rsid w:val="002A545A"/>
    <w:rsid w:val="002A5EB7"/>
    <w:rsid w:val="002A6322"/>
    <w:rsid w:val="002A6BC6"/>
    <w:rsid w:val="002A7312"/>
    <w:rsid w:val="002A7EA8"/>
    <w:rsid w:val="002B0AF1"/>
    <w:rsid w:val="002B0CCE"/>
    <w:rsid w:val="002B106F"/>
    <w:rsid w:val="002B1373"/>
    <w:rsid w:val="002B13E2"/>
    <w:rsid w:val="002B2602"/>
    <w:rsid w:val="002B2A73"/>
    <w:rsid w:val="002B32F0"/>
    <w:rsid w:val="002B34B3"/>
    <w:rsid w:val="002B361F"/>
    <w:rsid w:val="002B400B"/>
    <w:rsid w:val="002B42FD"/>
    <w:rsid w:val="002B4625"/>
    <w:rsid w:val="002B4DE4"/>
    <w:rsid w:val="002B4E57"/>
    <w:rsid w:val="002B5070"/>
    <w:rsid w:val="002B57CE"/>
    <w:rsid w:val="002B58CC"/>
    <w:rsid w:val="002B6375"/>
    <w:rsid w:val="002B68BB"/>
    <w:rsid w:val="002C007D"/>
    <w:rsid w:val="002C0219"/>
    <w:rsid w:val="002C0304"/>
    <w:rsid w:val="002C0612"/>
    <w:rsid w:val="002C06B0"/>
    <w:rsid w:val="002C1357"/>
    <w:rsid w:val="002C1E06"/>
    <w:rsid w:val="002C2186"/>
    <w:rsid w:val="002C2491"/>
    <w:rsid w:val="002C24BF"/>
    <w:rsid w:val="002C2AA8"/>
    <w:rsid w:val="002C3299"/>
    <w:rsid w:val="002C36AC"/>
    <w:rsid w:val="002C3795"/>
    <w:rsid w:val="002C38E0"/>
    <w:rsid w:val="002C3E24"/>
    <w:rsid w:val="002C43CF"/>
    <w:rsid w:val="002C455D"/>
    <w:rsid w:val="002C47A5"/>
    <w:rsid w:val="002C4923"/>
    <w:rsid w:val="002C4B1D"/>
    <w:rsid w:val="002C5AD6"/>
    <w:rsid w:val="002C62BE"/>
    <w:rsid w:val="002C6583"/>
    <w:rsid w:val="002C66BC"/>
    <w:rsid w:val="002C74F2"/>
    <w:rsid w:val="002C7903"/>
    <w:rsid w:val="002C7A81"/>
    <w:rsid w:val="002C7CE9"/>
    <w:rsid w:val="002D01CF"/>
    <w:rsid w:val="002D1147"/>
    <w:rsid w:val="002D1686"/>
    <w:rsid w:val="002D22DD"/>
    <w:rsid w:val="002D2AF6"/>
    <w:rsid w:val="002D2C8C"/>
    <w:rsid w:val="002D2ECA"/>
    <w:rsid w:val="002D3656"/>
    <w:rsid w:val="002D3673"/>
    <w:rsid w:val="002D4530"/>
    <w:rsid w:val="002D537D"/>
    <w:rsid w:val="002D5916"/>
    <w:rsid w:val="002D5A93"/>
    <w:rsid w:val="002D5ECC"/>
    <w:rsid w:val="002D6224"/>
    <w:rsid w:val="002D671A"/>
    <w:rsid w:val="002D6EBE"/>
    <w:rsid w:val="002D70D1"/>
    <w:rsid w:val="002D754E"/>
    <w:rsid w:val="002D776B"/>
    <w:rsid w:val="002E12CF"/>
    <w:rsid w:val="002E17ED"/>
    <w:rsid w:val="002E287B"/>
    <w:rsid w:val="002E2A96"/>
    <w:rsid w:val="002E2E1D"/>
    <w:rsid w:val="002E35BE"/>
    <w:rsid w:val="002E3B5E"/>
    <w:rsid w:val="002E3DDF"/>
    <w:rsid w:val="002E5303"/>
    <w:rsid w:val="002E57C1"/>
    <w:rsid w:val="002E6125"/>
    <w:rsid w:val="002E755D"/>
    <w:rsid w:val="002E772B"/>
    <w:rsid w:val="002E7C0F"/>
    <w:rsid w:val="002E7F12"/>
    <w:rsid w:val="002F01FD"/>
    <w:rsid w:val="002F03CB"/>
    <w:rsid w:val="002F0CD6"/>
    <w:rsid w:val="002F19CC"/>
    <w:rsid w:val="002F1A77"/>
    <w:rsid w:val="002F1E17"/>
    <w:rsid w:val="002F2B9F"/>
    <w:rsid w:val="002F2BAD"/>
    <w:rsid w:val="002F2E09"/>
    <w:rsid w:val="002F3308"/>
    <w:rsid w:val="002F3871"/>
    <w:rsid w:val="002F4608"/>
    <w:rsid w:val="002F577B"/>
    <w:rsid w:val="002F6925"/>
    <w:rsid w:val="002F6EFE"/>
    <w:rsid w:val="002F721C"/>
    <w:rsid w:val="002F79E3"/>
    <w:rsid w:val="002F7BAB"/>
    <w:rsid w:val="002F7DD2"/>
    <w:rsid w:val="003003B2"/>
    <w:rsid w:val="00300CE3"/>
    <w:rsid w:val="0030145B"/>
    <w:rsid w:val="0030169D"/>
    <w:rsid w:val="0030351C"/>
    <w:rsid w:val="00303528"/>
    <w:rsid w:val="00303AED"/>
    <w:rsid w:val="003040FA"/>
    <w:rsid w:val="00304353"/>
    <w:rsid w:val="00304692"/>
    <w:rsid w:val="003048A7"/>
    <w:rsid w:val="0030544C"/>
    <w:rsid w:val="003058D7"/>
    <w:rsid w:val="00305FAC"/>
    <w:rsid w:val="0030601F"/>
    <w:rsid w:val="00306297"/>
    <w:rsid w:val="00306C9F"/>
    <w:rsid w:val="003073F6"/>
    <w:rsid w:val="00311844"/>
    <w:rsid w:val="0031342C"/>
    <w:rsid w:val="003141DE"/>
    <w:rsid w:val="003142F0"/>
    <w:rsid w:val="00314D1B"/>
    <w:rsid w:val="00314D62"/>
    <w:rsid w:val="00314DE8"/>
    <w:rsid w:val="003153EF"/>
    <w:rsid w:val="003154A2"/>
    <w:rsid w:val="0031571A"/>
    <w:rsid w:val="00315913"/>
    <w:rsid w:val="003163A4"/>
    <w:rsid w:val="00316981"/>
    <w:rsid w:val="00316BFE"/>
    <w:rsid w:val="00317265"/>
    <w:rsid w:val="00317B5B"/>
    <w:rsid w:val="00320160"/>
    <w:rsid w:val="0032021D"/>
    <w:rsid w:val="00321581"/>
    <w:rsid w:val="00321D6F"/>
    <w:rsid w:val="00322CBC"/>
    <w:rsid w:val="00322E41"/>
    <w:rsid w:val="00323669"/>
    <w:rsid w:val="00323A1D"/>
    <w:rsid w:val="00323BCB"/>
    <w:rsid w:val="00323C44"/>
    <w:rsid w:val="00324299"/>
    <w:rsid w:val="00325588"/>
    <w:rsid w:val="00325875"/>
    <w:rsid w:val="003263CE"/>
    <w:rsid w:val="00326A6D"/>
    <w:rsid w:val="00327363"/>
    <w:rsid w:val="00327F93"/>
    <w:rsid w:val="00330019"/>
    <w:rsid w:val="003306FD"/>
    <w:rsid w:val="003307CA"/>
    <w:rsid w:val="00330C89"/>
    <w:rsid w:val="00330E13"/>
    <w:rsid w:val="00331476"/>
    <w:rsid w:val="0033248A"/>
    <w:rsid w:val="0033267A"/>
    <w:rsid w:val="00332912"/>
    <w:rsid w:val="00332978"/>
    <w:rsid w:val="00332A20"/>
    <w:rsid w:val="00332D73"/>
    <w:rsid w:val="003339C9"/>
    <w:rsid w:val="00333DE0"/>
    <w:rsid w:val="00333ECC"/>
    <w:rsid w:val="00333F3A"/>
    <w:rsid w:val="00333F4D"/>
    <w:rsid w:val="00333FE1"/>
    <w:rsid w:val="00334063"/>
    <w:rsid w:val="00334107"/>
    <w:rsid w:val="00334423"/>
    <w:rsid w:val="00334592"/>
    <w:rsid w:val="00334B7B"/>
    <w:rsid w:val="00334EC1"/>
    <w:rsid w:val="00334F94"/>
    <w:rsid w:val="0033503D"/>
    <w:rsid w:val="00336204"/>
    <w:rsid w:val="0033620C"/>
    <w:rsid w:val="00336D8B"/>
    <w:rsid w:val="0033725B"/>
    <w:rsid w:val="003372A8"/>
    <w:rsid w:val="003372E8"/>
    <w:rsid w:val="00337A9A"/>
    <w:rsid w:val="0034003A"/>
    <w:rsid w:val="003406F5"/>
    <w:rsid w:val="00340E0F"/>
    <w:rsid w:val="00340F0D"/>
    <w:rsid w:val="00342983"/>
    <w:rsid w:val="0034351E"/>
    <w:rsid w:val="0034359F"/>
    <w:rsid w:val="003437D1"/>
    <w:rsid w:val="00343A20"/>
    <w:rsid w:val="00343D8F"/>
    <w:rsid w:val="0034413A"/>
    <w:rsid w:val="00344D89"/>
    <w:rsid w:val="00344E66"/>
    <w:rsid w:val="00345EDB"/>
    <w:rsid w:val="003462F3"/>
    <w:rsid w:val="00346416"/>
    <w:rsid w:val="00346524"/>
    <w:rsid w:val="00346F06"/>
    <w:rsid w:val="00346FD2"/>
    <w:rsid w:val="003478C6"/>
    <w:rsid w:val="00347C37"/>
    <w:rsid w:val="00347ED7"/>
    <w:rsid w:val="003506AB"/>
    <w:rsid w:val="003506CA"/>
    <w:rsid w:val="00350896"/>
    <w:rsid w:val="00350C00"/>
    <w:rsid w:val="00350C74"/>
    <w:rsid w:val="00350D8D"/>
    <w:rsid w:val="00351183"/>
    <w:rsid w:val="0035174B"/>
    <w:rsid w:val="0035188D"/>
    <w:rsid w:val="00351CA8"/>
    <w:rsid w:val="00351FB1"/>
    <w:rsid w:val="00352BD0"/>
    <w:rsid w:val="00352CDB"/>
    <w:rsid w:val="00352F93"/>
    <w:rsid w:val="0035314C"/>
    <w:rsid w:val="00353B85"/>
    <w:rsid w:val="00354B6F"/>
    <w:rsid w:val="00355087"/>
    <w:rsid w:val="00355334"/>
    <w:rsid w:val="003554FE"/>
    <w:rsid w:val="00356453"/>
    <w:rsid w:val="0035668A"/>
    <w:rsid w:val="003567C4"/>
    <w:rsid w:val="00356B36"/>
    <w:rsid w:val="003604F9"/>
    <w:rsid w:val="003610B0"/>
    <w:rsid w:val="003616AA"/>
    <w:rsid w:val="00361BAF"/>
    <w:rsid w:val="00362286"/>
    <w:rsid w:val="00362B51"/>
    <w:rsid w:val="00362D42"/>
    <w:rsid w:val="003631EB"/>
    <w:rsid w:val="003634AA"/>
    <w:rsid w:val="00363999"/>
    <w:rsid w:val="003639E8"/>
    <w:rsid w:val="00363C5B"/>
    <w:rsid w:val="00364341"/>
    <w:rsid w:val="00364A7C"/>
    <w:rsid w:val="00364CC6"/>
    <w:rsid w:val="00364D92"/>
    <w:rsid w:val="0036603A"/>
    <w:rsid w:val="0036633B"/>
    <w:rsid w:val="00366892"/>
    <w:rsid w:val="003668AB"/>
    <w:rsid w:val="00366920"/>
    <w:rsid w:val="00366EAD"/>
    <w:rsid w:val="0036761C"/>
    <w:rsid w:val="00367816"/>
    <w:rsid w:val="00367877"/>
    <w:rsid w:val="00370162"/>
    <w:rsid w:val="00370991"/>
    <w:rsid w:val="00370BA9"/>
    <w:rsid w:val="0037173A"/>
    <w:rsid w:val="00371A95"/>
    <w:rsid w:val="00371D9B"/>
    <w:rsid w:val="0037219A"/>
    <w:rsid w:val="00372701"/>
    <w:rsid w:val="00373161"/>
    <w:rsid w:val="003736D9"/>
    <w:rsid w:val="00373BE7"/>
    <w:rsid w:val="00373DF3"/>
    <w:rsid w:val="00374382"/>
    <w:rsid w:val="00375392"/>
    <w:rsid w:val="00375B14"/>
    <w:rsid w:val="003772ED"/>
    <w:rsid w:val="0037790C"/>
    <w:rsid w:val="003815BA"/>
    <w:rsid w:val="00382183"/>
    <w:rsid w:val="00382282"/>
    <w:rsid w:val="00382289"/>
    <w:rsid w:val="003829C8"/>
    <w:rsid w:val="00382E22"/>
    <w:rsid w:val="00383789"/>
    <w:rsid w:val="00383C09"/>
    <w:rsid w:val="00383C37"/>
    <w:rsid w:val="00383D90"/>
    <w:rsid w:val="00384BA5"/>
    <w:rsid w:val="00385151"/>
    <w:rsid w:val="0038562C"/>
    <w:rsid w:val="00385D01"/>
    <w:rsid w:val="00386600"/>
    <w:rsid w:val="0038697B"/>
    <w:rsid w:val="00386E7F"/>
    <w:rsid w:val="00390134"/>
    <w:rsid w:val="00390D92"/>
    <w:rsid w:val="00391639"/>
    <w:rsid w:val="003919EB"/>
    <w:rsid w:val="003933F6"/>
    <w:rsid w:val="00393814"/>
    <w:rsid w:val="00393AEC"/>
    <w:rsid w:val="00394364"/>
    <w:rsid w:val="00394D04"/>
    <w:rsid w:val="00395582"/>
    <w:rsid w:val="003955C6"/>
    <w:rsid w:val="00395B1D"/>
    <w:rsid w:val="00395C9F"/>
    <w:rsid w:val="00395CD3"/>
    <w:rsid w:val="0039659B"/>
    <w:rsid w:val="00396A2C"/>
    <w:rsid w:val="00396C78"/>
    <w:rsid w:val="00396CB6"/>
    <w:rsid w:val="00397261"/>
    <w:rsid w:val="003978B9"/>
    <w:rsid w:val="003978E6"/>
    <w:rsid w:val="00397B3E"/>
    <w:rsid w:val="00397BCC"/>
    <w:rsid w:val="00397D7A"/>
    <w:rsid w:val="003A09E8"/>
    <w:rsid w:val="003A0F3F"/>
    <w:rsid w:val="003A2145"/>
    <w:rsid w:val="003A2C5C"/>
    <w:rsid w:val="003A2E03"/>
    <w:rsid w:val="003A39FB"/>
    <w:rsid w:val="003A41FF"/>
    <w:rsid w:val="003A428B"/>
    <w:rsid w:val="003A43B9"/>
    <w:rsid w:val="003A4DE5"/>
    <w:rsid w:val="003A4F06"/>
    <w:rsid w:val="003A4FAF"/>
    <w:rsid w:val="003A4FE1"/>
    <w:rsid w:val="003A51CD"/>
    <w:rsid w:val="003A59C6"/>
    <w:rsid w:val="003A59CA"/>
    <w:rsid w:val="003A6576"/>
    <w:rsid w:val="003A66A5"/>
    <w:rsid w:val="003A6A54"/>
    <w:rsid w:val="003A6A79"/>
    <w:rsid w:val="003A7134"/>
    <w:rsid w:val="003A7256"/>
    <w:rsid w:val="003A7472"/>
    <w:rsid w:val="003A7FEB"/>
    <w:rsid w:val="003B00EE"/>
    <w:rsid w:val="003B0BE9"/>
    <w:rsid w:val="003B1347"/>
    <w:rsid w:val="003B14DF"/>
    <w:rsid w:val="003B1707"/>
    <w:rsid w:val="003B23A5"/>
    <w:rsid w:val="003B27A2"/>
    <w:rsid w:val="003B284B"/>
    <w:rsid w:val="003B28F8"/>
    <w:rsid w:val="003B320A"/>
    <w:rsid w:val="003B3222"/>
    <w:rsid w:val="003B3F0D"/>
    <w:rsid w:val="003B51CF"/>
    <w:rsid w:val="003B568E"/>
    <w:rsid w:val="003B580C"/>
    <w:rsid w:val="003B5CDE"/>
    <w:rsid w:val="003B65FA"/>
    <w:rsid w:val="003B77F7"/>
    <w:rsid w:val="003C0408"/>
    <w:rsid w:val="003C042E"/>
    <w:rsid w:val="003C1439"/>
    <w:rsid w:val="003C1B2A"/>
    <w:rsid w:val="003C2295"/>
    <w:rsid w:val="003C23BD"/>
    <w:rsid w:val="003C2433"/>
    <w:rsid w:val="003C280B"/>
    <w:rsid w:val="003C2943"/>
    <w:rsid w:val="003C3556"/>
    <w:rsid w:val="003C3B8C"/>
    <w:rsid w:val="003C43A6"/>
    <w:rsid w:val="003C43F9"/>
    <w:rsid w:val="003C4584"/>
    <w:rsid w:val="003C4B9A"/>
    <w:rsid w:val="003C4BFF"/>
    <w:rsid w:val="003C4DBD"/>
    <w:rsid w:val="003C4F67"/>
    <w:rsid w:val="003C55C5"/>
    <w:rsid w:val="003C5F36"/>
    <w:rsid w:val="003C600E"/>
    <w:rsid w:val="003C6709"/>
    <w:rsid w:val="003C6DD7"/>
    <w:rsid w:val="003C7A10"/>
    <w:rsid w:val="003C7AF1"/>
    <w:rsid w:val="003D0705"/>
    <w:rsid w:val="003D0E55"/>
    <w:rsid w:val="003D1853"/>
    <w:rsid w:val="003D2DDF"/>
    <w:rsid w:val="003D30D5"/>
    <w:rsid w:val="003D3518"/>
    <w:rsid w:val="003D3A81"/>
    <w:rsid w:val="003D40EC"/>
    <w:rsid w:val="003D4206"/>
    <w:rsid w:val="003D44CA"/>
    <w:rsid w:val="003D485D"/>
    <w:rsid w:val="003D519E"/>
    <w:rsid w:val="003D6002"/>
    <w:rsid w:val="003D68AD"/>
    <w:rsid w:val="003D70F1"/>
    <w:rsid w:val="003D7EE3"/>
    <w:rsid w:val="003D7FAE"/>
    <w:rsid w:val="003E0124"/>
    <w:rsid w:val="003E0162"/>
    <w:rsid w:val="003E02E1"/>
    <w:rsid w:val="003E04DC"/>
    <w:rsid w:val="003E0F12"/>
    <w:rsid w:val="003E116D"/>
    <w:rsid w:val="003E17E1"/>
    <w:rsid w:val="003E1A9B"/>
    <w:rsid w:val="003E1DD4"/>
    <w:rsid w:val="003E2510"/>
    <w:rsid w:val="003E2B89"/>
    <w:rsid w:val="003E2C04"/>
    <w:rsid w:val="003E2C05"/>
    <w:rsid w:val="003E36BB"/>
    <w:rsid w:val="003E39F2"/>
    <w:rsid w:val="003E3BF0"/>
    <w:rsid w:val="003E3D90"/>
    <w:rsid w:val="003E4037"/>
    <w:rsid w:val="003E427B"/>
    <w:rsid w:val="003E446E"/>
    <w:rsid w:val="003E48DA"/>
    <w:rsid w:val="003E4C34"/>
    <w:rsid w:val="003E5059"/>
    <w:rsid w:val="003E5869"/>
    <w:rsid w:val="003E5A93"/>
    <w:rsid w:val="003E64AB"/>
    <w:rsid w:val="003E66C0"/>
    <w:rsid w:val="003E6AE7"/>
    <w:rsid w:val="003E7370"/>
    <w:rsid w:val="003E78D2"/>
    <w:rsid w:val="003E7B10"/>
    <w:rsid w:val="003E7B57"/>
    <w:rsid w:val="003F0081"/>
    <w:rsid w:val="003F07AF"/>
    <w:rsid w:val="003F1A46"/>
    <w:rsid w:val="003F1A9C"/>
    <w:rsid w:val="003F1B87"/>
    <w:rsid w:val="003F1F6E"/>
    <w:rsid w:val="003F206D"/>
    <w:rsid w:val="003F232B"/>
    <w:rsid w:val="003F2884"/>
    <w:rsid w:val="003F3B21"/>
    <w:rsid w:val="003F4012"/>
    <w:rsid w:val="003F42F0"/>
    <w:rsid w:val="003F4666"/>
    <w:rsid w:val="003F4833"/>
    <w:rsid w:val="003F4CF2"/>
    <w:rsid w:val="003F4E45"/>
    <w:rsid w:val="003F4F11"/>
    <w:rsid w:val="003F5451"/>
    <w:rsid w:val="003F56BB"/>
    <w:rsid w:val="003F5BF2"/>
    <w:rsid w:val="003F6368"/>
    <w:rsid w:val="003F6B07"/>
    <w:rsid w:val="003F6C4D"/>
    <w:rsid w:val="003F707C"/>
    <w:rsid w:val="003F744D"/>
    <w:rsid w:val="00400407"/>
    <w:rsid w:val="00400B6B"/>
    <w:rsid w:val="00401370"/>
    <w:rsid w:val="00401D91"/>
    <w:rsid w:val="00402460"/>
    <w:rsid w:val="0040283B"/>
    <w:rsid w:val="00402D12"/>
    <w:rsid w:val="00402E50"/>
    <w:rsid w:val="0040335F"/>
    <w:rsid w:val="00403F09"/>
    <w:rsid w:val="004049A4"/>
    <w:rsid w:val="00405630"/>
    <w:rsid w:val="004056C7"/>
    <w:rsid w:val="004057C4"/>
    <w:rsid w:val="00406253"/>
    <w:rsid w:val="004066D9"/>
    <w:rsid w:val="00406F6F"/>
    <w:rsid w:val="00407F18"/>
    <w:rsid w:val="00410FDC"/>
    <w:rsid w:val="004115C3"/>
    <w:rsid w:val="00411BC8"/>
    <w:rsid w:val="00411FAA"/>
    <w:rsid w:val="0041201D"/>
    <w:rsid w:val="0041273B"/>
    <w:rsid w:val="004127AD"/>
    <w:rsid w:val="004127DA"/>
    <w:rsid w:val="00412B52"/>
    <w:rsid w:val="00412DBB"/>
    <w:rsid w:val="00412E40"/>
    <w:rsid w:val="004139E7"/>
    <w:rsid w:val="004148DC"/>
    <w:rsid w:val="00414F1B"/>
    <w:rsid w:val="004154DD"/>
    <w:rsid w:val="00415564"/>
    <w:rsid w:val="00416889"/>
    <w:rsid w:val="0041699C"/>
    <w:rsid w:val="00416AE3"/>
    <w:rsid w:val="00417440"/>
    <w:rsid w:val="004176DF"/>
    <w:rsid w:val="00417CBE"/>
    <w:rsid w:val="00420658"/>
    <w:rsid w:val="00420A30"/>
    <w:rsid w:val="00421918"/>
    <w:rsid w:val="00421CAC"/>
    <w:rsid w:val="00421CE9"/>
    <w:rsid w:val="00421F4F"/>
    <w:rsid w:val="0042283E"/>
    <w:rsid w:val="00422D1E"/>
    <w:rsid w:val="00423300"/>
    <w:rsid w:val="0042368D"/>
    <w:rsid w:val="00423DCA"/>
    <w:rsid w:val="004246C9"/>
    <w:rsid w:val="004249E7"/>
    <w:rsid w:val="00424F91"/>
    <w:rsid w:val="00425DC9"/>
    <w:rsid w:val="00426552"/>
    <w:rsid w:val="00426649"/>
    <w:rsid w:val="00426736"/>
    <w:rsid w:val="00427925"/>
    <w:rsid w:val="00430599"/>
    <w:rsid w:val="00431666"/>
    <w:rsid w:val="004316F4"/>
    <w:rsid w:val="00431839"/>
    <w:rsid w:val="004319C7"/>
    <w:rsid w:val="00431AFA"/>
    <w:rsid w:val="00431CD7"/>
    <w:rsid w:val="00431D4F"/>
    <w:rsid w:val="00431E2A"/>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B03"/>
    <w:rsid w:val="004400B2"/>
    <w:rsid w:val="004405B2"/>
    <w:rsid w:val="00440E6E"/>
    <w:rsid w:val="00441E01"/>
    <w:rsid w:val="00441F05"/>
    <w:rsid w:val="004429C9"/>
    <w:rsid w:val="00442FBB"/>
    <w:rsid w:val="00443312"/>
    <w:rsid w:val="004441E2"/>
    <w:rsid w:val="00444A2B"/>
    <w:rsid w:val="00444BD2"/>
    <w:rsid w:val="004458F8"/>
    <w:rsid w:val="00446637"/>
    <w:rsid w:val="00446BEB"/>
    <w:rsid w:val="0044737A"/>
    <w:rsid w:val="00447E1E"/>
    <w:rsid w:val="004504DE"/>
    <w:rsid w:val="00450698"/>
    <w:rsid w:val="00450D3A"/>
    <w:rsid w:val="00451E00"/>
    <w:rsid w:val="00452F24"/>
    <w:rsid w:val="00454375"/>
    <w:rsid w:val="004547B4"/>
    <w:rsid w:val="00454BF1"/>
    <w:rsid w:val="00455034"/>
    <w:rsid w:val="00455126"/>
    <w:rsid w:val="00455A2A"/>
    <w:rsid w:val="00455F74"/>
    <w:rsid w:val="00456154"/>
    <w:rsid w:val="00460650"/>
    <w:rsid w:val="00460AC6"/>
    <w:rsid w:val="00460FA4"/>
    <w:rsid w:val="00461013"/>
    <w:rsid w:val="0046200A"/>
    <w:rsid w:val="00462DCE"/>
    <w:rsid w:val="004635B1"/>
    <w:rsid w:val="004636DE"/>
    <w:rsid w:val="00463DC4"/>
    <w:rsid w:val="004647F8"/>
    <w:rsid w:val="00465098"/>
    <w:rsid w:val="0046552D"/>
    <w:rsid w:val="0046553C"/>
    <w:rsid w:val="00465E60"/>
    <w:rsid w:val="00466123"/>
    <w:rsid w:val="00466137"/>
    <w:rsid w:val="00466250"/>
    <w:rsid w:val="00466BDD"/>
    <w:rsid w:val="004675ED"/>
    <w:rsid w:val="00467926"/>
    <w:rsid w:val="00467A3F"/>
    <w:rsid w:val="00470A5A"/>
    <w:rsid w:val="004711D4"/>
    <w:rsid w:val="00471291"/>
    <w:rsid w:val="00471E5B"/>
    <w:rsid w:val="004720FB"/>
    <w:rsid w:val="0047233C"/>
    <w:rsid w:val="004726EA"/>
    <w:rsid w:val="00473220"/>
    <w:rsid w:val="00474243"/>
    <w:rsid w:val="004749E9"/>
    <w:rsid w:val="00475283"/>
    <w:rsid w:val="004754CC"/>
    <w:rsid w:val="00475E35"/>
    <w:rsid w:val="0047673D"/>
    <w:rsid w:val="00477097"/>
    <w:rsid w:val="00477D95"/>
    <w:rsid w:val="00477E12"/>
    <w:rsid w:val="004802C1"/>
    <w:rsid w:val="00480A0C"/>
    <w:rsid w:val="00481587"/>
    <w:rsid w:val="0048182A"/>
    <w:rsid w:val="00481E41"/>
    <w:rsid w:val="00481FB9"/>
    <w:rsid w:val="00481FDA"/>
    <w:rsid w:val="0048230B"/>
    <w:rsid w:val="004826D8"/>
    <w:rsid w:val="0048271D"/>
    <w:rsid w:val="0048282B"/>
    <w:rsid w:val="0048297E"/>
    <w:rsid w:val="004831CD"/>
    <w:rsid w:val="004837D5"/>
    <w:rsid w:val="004839F3"/>
    <w:rsid w:val="0048419E"/>
    <w:rsid w:val="0048445F"/>
    <w:rsid w:val="00484A6D"/>
    <w:rsid w:val="00484B52"/>
    <w:rsid w:val="00484F1A"/>
    <w:rsid w:val="0048520F"/>
    <w:rsid w:val="004853D2"/>
    <w:rsid w:val="00486D00"/>
    <w:rsid w:val="00486E93"/>
    <w:rsid w:val="004876B8"/>
    <w:rsid w:val="00487AAD"/>
    <w:rsid w:val="004903CA"/>
    <w:rsid w:val="004904AA"/>
    <w:rsid w:val="00490F6A"/>
    <w:rsid w:val="0049111A"/>
    <w:rsid w:val="0049210A"/>
    <w:rsid w:val="0049287D"/>
    <w:rsid w:val="0049327F"/>
    <w:rsid w:val="00494081"/>
    <w:rsid w:val="004940A5"/>
    <w:rsid w:val="0049481F"/>
    <w:rsid w:val="00494B40"/>
    <w:rsid w:val="0049601D"/>
    <w:rsid w:val="00496750"/>
    <w:rsid w:val="004A02D7"/>
    <w:rsid w:val="004A0813"/>
    <w:rsid w:val="004A23DA"/>
    <w:rsid w:val="004A25F3"/>
    <w:rsid w:val="004A26CE"/>
    <w:rsid w:val="004A284C"/>
    <w:rsid w:val="004A4081"/>
    <w:rsid w:val="004A49A5"/>
    <w:rsid w:val="004A49D2"/>
    <w:rsid w:val="004A50B8"/>
    <w:rsid w:val="004A5113"/>
    <w:rsid w:val="004A57E1"/>
    <w:rsid w:val="004A5A84"/>
    <w:rsid w:val="004A6852"/>
    <w:rsid w:val="004A6E10"/>
    <w:rsid w:val="004A7AD7"/>
    <w:rsid w:val="004A7FB0"/>
    <w:rsid w:val="004B0070"/>
    <w:rsid w:val="004B01FC"/>
    <w:rsid w:val="004B0686"/>
    <w:rsid w:val="004B1B05"/>
    <w:rsid w:val="004B1FB9"/>
    <w:rsid w:val="004B2E13"/>
    <w:rsid w:val="004B2F38"/>
    <w:rsid w:val="004B430F"/>
    <w:rsid w:val="004B43C6"/>
    <w:rsid w:val="004B4E85"/>
    <w:rsid w:val="004B57CC"/>
    <w:rsid w:val="004B607F"/>
    <w:rsid w:val="004B619E"/>
    <w:rsid w:val="004B6258"/>
    <w:rsid w:val="004B6341"/>
    <w:rsid w:val="004B660A"/>
    <w:rsid w:val="004B67F0"/>
    <w:rsid w:val="004B7D36"/>
    <w:rsid w:val="004C00EC"/>
    <w:rsid w:val="004C0103"/>
    <w:rsid w:val="004C07C4"/>
    <w:rsid w:val="004C0FCC"/>
    <w:rsid w:val="004C126F"/>
    <w:rsid w:val="004C1508"/>
    <w:rsid w:val="004C1910"/>
    <w:rsid w:val="004C1FF3"/>
    <w:rsid w:val="004C250F"/>
    <w:rsid w:val="004C252D"/>
    <w:rsid w:val="004C2750"/>
    <w:rsid w:val="004C326A"/>
    <w:rsid w:val="004C3449"/>
    <w:rsid w:val="004C3DEE"/>
    <w:rsid w:val="004C4A5A"/>
    <w:rsid w:val="004C4AF6"/>
    <w:rsid w:val="004C4D1E"/>
    <w:rsid w:val="004C548A"/>
    <w:rsid w:val="004C54D2"/>
    <w:rsid w:val="004C5D5B"/>
    <w:rsid w:val="004C6147"/>
    <w:rsid w:val="004C6596"/>
    <w:rsid w:val="004C7916"/>
    <w:rsid w:val="004C7B48"/>
    <w:rsid w:val="004C7D22"/>
    <w:rsid w:val="004D0070"/>
    <w:rsid w:val="004D00BD"/>
    <w:rsid w:val="004D020D"/>
    <w:rsid w:val="004D066C"/>
    <w:rsid w:val="004D0BCB"/>
    <w:rsid w:val="004D0F38"/>
    <w:rsid w:val="004D1B78"/>
    <w:rsid w:val="004D1B94"/>
    <w:rsid w:val="004D2C95"/>
    <w:rsid w:val="004D2EC2"/>
    <w:rsid w:val="004D3126"/>
    <w:rsid w:val="004D34EC"/>
    <w:rsid w:val="004D4884"/>
    <w:rsid w:val="004D52A6"/>
    <w:rsid w:val="004D5800"/>
    <w:rsid w:val="004D584F"/>
    <w:rsid w:val="004D6004"/>
    <w:rsid w:val="004D602D"/>
    <w:rsid w:val="004D626D"/>
    <w:rsid w:val="004D6693"/>
    <w:rsid w:val="004D66B5"/>
    <w:rsid w:val="004D7B88"/>
    <w:rsid w:val="004E032A"/>
    <w:rsid w:val="004E04A6"/>
    <w:rsid w:val="004E0505"/>
    <w:rsid w:val="004E0F27"/>
    <w:rsid w:val="004E1425"/>
    <w:rsid w:val="004E1903"/>
    <w:rsid w:val="004E2056"/>
    <w:rsid w:val="004E24D9"/>
    <w:rsid w:val="004E286E"/>
    <w:rsid w:val="004E2BA3"/>
    <w:rsid w:val="004E2C1D"/>
    <w:rsid w:val="004E31F3"/>
    <w:rsid w:val="004E3712"/>
    <w:rsid w:val="004E3E32"/>
    <w:rsid w:val="004E462B"/>
    <w:rsid w:val="004E5264"/>
    <w:rsid w:val="004E6456"/>
    <w:rsid w:val="004E667E"/>
    <w:rsid w:val="004E6C71"/>
    <w:rsid w:val="004E6D43"/>
    <w:rsid w:val="004E71A3"/>
    <w:rsid w:val="004E76FB"/>
    <w:rsid w:val="004E7ADA"/>
    <w:rsid w:val="004E7E15"/>
    <w:rsid w:val="004F007E"/>
    <w:rsid w:val="004F08FE"/>
    <w:rsid w:val="004F11D2"/>
    <w:rsid w:val="004F120D"/>
    <w:rsid w:val="004F1BDE"/>
    <w:rsid w:val="004F1D29"/>
    <w:rsid w:val="004F2170"/>
    <w:rsid w:val="004F30C2"/>
    <w:rsid w:val="004F34C3"/>
    <w:rsid w:val="004F3A56"/>
    <w:rsid w:val="004F3FFA"/>
    <w:rsid w:val="004F43B7"/>
    <w:rsid w:val="004F4808"/>
    <w:rsid w:val="004F5198"/>
    <w:rsid w:val="004F73A6"/>
    <w:rsid w:val="0050027D"/>
    <w:rsid w:val="00501114"/>
    <w:rsid w:val="00501305"/>
    <w:rsid w:val="0050179C"/>
    <w:rsid w:val="00501A9A"/>
    <w:rsid w:val="00501ECD"/>
    <w:rsid w:val="00502B39"/>
    <w:rsid w:val="0050318B"/>
    <w:rsid w:val="005034EE"/>
    <w:rsid w:val="00503600"/>
    <w:rsid w:val="00503D0E"/>
    <w:rsid w:val="0050425E"/>
    <w:rsid w:val="00504784"/>
    <w:rsid w:val="005050B8"/>
    <w:rsid w:val="005059BE"/>
    <w:rsid w:val="00506325"/>
    <w:rsid w:val="00506D40"/>
    <w:rsid w:val="005072EC"/>
    <w:rsid w:val="00507C4A"/>
    <w:rsid w:val="005100B7"/>
    <w:rsid w:val="00510403"/>
    <w:rsid w:val="00510BF2"/>
    <w:rsid w:val="00511273"/>
    <w:rsid w:val="00511AB7"/>
    <w:rsid w:val="00511AE0"/>
    <w:rsid w:val="005123E8"/>
    <w:rsid w:val="00512D19"/>
    <w:rsid w:val="00513748"/>
    <w:rsid w:val="00513BBA"/>
    <w:rsid w:val="00513EE8"/>
    <w:rsid w:val="00514A3B"/>
    <w:rsid w:val="00514D60"/>
    <w:rsid w:val="00514E09"/>
    <w:rsid w:val="00514ECF"/>
    <w:rsid w:val="00515ABD"/>
    <w:rsid w:val="00516288"/>
    <w:rsid w:val="005170B0"/>
    <w:rsid w:val="0051799E"/>
    <w:rsid w:val="00517D5E"/>
    <w:rsid w:val="00517F29"/>
    <w:rsid w:val="00520792"/>
    <w:rsid w:val="0052189A"/>
    <w:rsid w:val="00522349"/>
    <w:rsid w:val="00522AAF"/>
    <w:rsid w:val="00522EB0"/>
    <w:rsid w:val="00524368"/>
    <w:rsid w:val="005243C2"/>
    <w:rsid w:val="005245D8"/>
    <w:rsid w:val="00524C0D"/>
    <w:rsid w:val="00525466"/>
    <w:rsid w:val="00525F3A"/>
    <w:rsid w:val="00526120"/>
    <w:rsid w:val="00526A6C"/>
    <w:rsid w:val="00526EAA"/>
    <w:rsid w:val="005275C1"/>
    <w:rsid w:val="005300C6"/>
    <w:rsid w:val="0053057F"/>
    <w:rsid w:val="0053079F"/>
    <w:rsid w:val="005309CF"/>
    <w:rsid w:val="00530EF3"/>
    <w:rsid w:val="005314A7"/>
    <w:rsid w:val="005318F9"/>
    <w:rsid w:val="00531EB8"/>
    <w:rsid w:val="00531EE5"/>
    <w:rsid w:val="00532547"/>
    <w:rsid w:val="00532596"/>
    <w:rsid w:val="00532D9F"/>
    <w:rsid w:val="00532E94"/>
    <w:rsid w:val="00533310"/>
    <w:rsid w:val="00533380"/>
    <w:rsid w:val="00533887"/>
    <w:rsid w:val="005338EB"/>
    <w:rsid w:val="00533AA0"/>
    <w:rsid w:val="005345B5"/>
    <w:rsid w:val="005353C3"/>
    <w:rsid w:val="005355CF"/>
    <w:rsid w:val="00535A5E"/>
    <w:rsid w:val="00535F9D"/>
    <w:rsid w:val="005364C8"/>
    <w:rsid w:val="005373E5"/>
    <w:rsid w:val="00537CE0"/>
    <w:rsid w:val="00540316"/>
    <w:rsid w:val="0054106C"/>
    <w:rsid w:val="005410AD"/>
    <w:rsid w:val="005418F3"/>
    <w:rsid w:val="00541B83"/>
    <w:rsid w:val="00541C5C"/>
    <w:rsid w:val="00542E9B"/>
    <w:rsid w:val="00542EC5"/>
    <w:rsid w:val="00542EC7"/>
    <w:rsid w:val="00542F24"/>
    <w:rsid w:val="00543483"/>
    <w:rsid w:val="005436FA"/>
    <w:rsid w:val="00543EA0"/>
    <w:rsid w:val="00543FE1"/>
    <w:rsid w:val="005444E9"/>
    <w:rsid w:val="00544F50"/>
    <w:rsid w:val="00545173"/>
    <w:rsid w:val="00545745"/>
    <w:rsid w:val="005472D9"/>
    <w:rsid w:val="005475AB"/>
    <w:rsid w:val="00547B3A"/>
    <w:rsid w:val="00551185"/>
    <w:rsid w:val="00551D20"/>
    <w:rsid w:val="005535E1"/>
    <w:rsid w:val="0055402C"/>
    <w:rsid w:val="005543C7"/>
    <w:rsid w:val="005544AB"/>
    <w:rsid w:val="00554B9B"/>
    <w:rsid w:val="00555020"/>
    <w:rsid w:val="00555A24"/>
    <w:rsid w:val="00555AC8"/>
    <w:rsid w:val="00555BC3"/>
    <w:rsid w:val="005562C0"/>
    <w:rsid w:val="00557354"/>
    <w:rsid w:val="00560E9C"/>
    <w:rsid w:val="00560FE4"/>
    <w:rsid w:val="00561962"/>
    <w:rsid w:val="00562AD2"/>
    <w:rsid w:val="00562DB5"/>
    <w:rsid w:val="005631F2"/>
    <w:rsid w:val="00563A7F"/>
    <w:rsid w:val="005649F3"/>
    <w:rsid w:val="00564FF8"/>
    <w:rsid w:val="00565B18"/>
    <w:rsid w:val="00565D6D"/>
    <w:rsid w:val="00565FF9"/>
    <w:rsid w:val="00566AB9"/>
    <w:rsid w:val="005678C7"/>
    <w:rsid w:val="00570251"/>
    <w:rsid w:val="005705C9"/>
    <w:rsid w:val="005715A1"/>
    <w:rsid w:val="00572009"/>
    <w:rsid w:val="00572012"/>
    <w:rsid w:val="00572A00"/>
    <w:rsid w:val="00572BD7"/>
    <w:rsid w:val="00572CE3"/>
    <w:rsid w:val="00572D23"/>
    <w:rsid w:val="00573049"/>
    <w:rsid w:val="00574AE5"/>
    <w:rsid w:val="00575536"/>
    <w:rsid w:val="00576A1E"/>
    <w:rsid w:val="005802C5"/>
    <w:rsid w:val="005814D6"/>
    <w:rsid w:val="0058197E"/>
    <w:rsid w:val="00581A9B"/>
    <w:rsid w:val="005831DD"/>
    <w:rsid w:val="005833DA"/>
    <w:rsid w:val="005838EB"/>
    <w:rsid w:val="00584461"/>
    <w:rsid w:val="0058477D"/>
    <w:rsid w:val="00585116"/>
    <w:rsid w:val="00585407"/>
    <w:rsid w:val="00585BA1"/>
    <w:rsid w:val="00586508"/>
    <w:rsid w:val="00586552"/>
    <w:rsid w:val="005868A7"/>
    <w:rsid w:val="0058719A"/>
    <w:rsid w:val="00587413"/>
    <w:rsid w:val="0058774B"/>
    <w:rsid w:val="00587A6A"/>
    <w:rsid w:val="005913E5"/>
    <w:rsid w:val="00591A4B"/>
    <w:rsid w:val="00591D94"/>
    <w:rsid w:val="0059242C"/>
    <w:rsid w:val="005924F3"/>
    <w:rsid w:val="005928FB"/>
    <w:rsid w:val="00593259"/>
    <w:rsid w:val="00593295"/>
    <w:rsid w:val="005936B2"/>
    <w:rsid w:val="005939A6"/>
    <w:rsid w:val="005939B9"/>
    <w:rsid w:val="00593FA1"/>
    <w:rsid w:val="00594072"/>
    <w:rsid w:val="00594E2B"/>
    <w:rsid w:val="005952C6"/>
    <w:rsid w:val="00595FEF"/>
    <w:rsid w:val="005973FF"/>
    <w:rsid w:val="00597E6D"/>
    <w:rsid w:val="00597EBD"/>
    <w:rsid w:val="005A0026"/>
    <w:rsid w:val="005A04F8"/>
    <w:rsid w:val="005A051C"/>
    <w:rsid w:val="005A11E1"/>
    <w:rsid w:val="005A173B"/>
    <w:rsid w:val="005A17B9"/>
    <w:rsid w:val="005A1A32"/>
    <w:rsid w:val="005A1B4C"/>
    <w:rsid w:val="005A22A2"/>
    <w:rsid w:val="005A364E"/>
    <w:rsid w:val="005A3AAD"/>
    <w:rsid w:val="005A424B"/>
    <w:rsid w:val="005A43EA"/>
    <w:rsid w:val="005A4865"/>
    <w:rsid w:val="005A4A88"/>
    <w:rsid w:val="005A4BD1"/>
    <w:rsid w:val="005A4C9C"/>
    <w:rsid w:val="005A6E75"/>
    <w:rsid w:val="005A71CE"/>
    <w:rsid w:val="005A74F0"/>
    <w:rsid w:val="005A786D"/>
    <w:rsid w:val="005A7E7D"/>
    <w:rsid w:val="005B0322"/>
    <w:rsid w:val="005B0A5A"/>
    <w:rsid w:val="005B0B5F"/>
    <w:rsid w:val="005B13AE"/>
    <w:rsid w:val="005B2765"/>
    <w:rsid w:val="005B2C9E"/>
    <w:rsid w:val="005B3450"/>
    <w:rsid w:val="005B3B5C"/>
    <w:rsid w:val="005B3F62"/>
    <w:rsid w:val="005B453C"/>
    <w:rsid w:val="005B48F0"/>
    <w:rsid w:val="005B49EC"/>
    <w:rsid w:val="005B4D56"/>
    <w:rsid w:val="005B5A47"/>
    <w:rsid w:val="005B6079"/>
    <w:rsid w:val="005B7089"/>
    <w:rsid w:val="005B76D9"/>
    <w:rsid w:val="005C03C5"/>
    <w:rsid w:val="005C03F2"/>
    <w:rsid w:val="005C076C"/>
    <w:rsid w:val="005C17FF"/>
    <w:rsid w:val="005C1930"/>
    <w:rsid w:val="005C1982"/>
    <w:rsid w:val="005C1BAB"/>
    <w:rsid w:val="005C2288"/>
    <w:rsid w:val="005C254D"/>
    <w:rsid w:val="005C2AAC"/>
    <w:rsid w:val="005C2BB5"/>
    <w:rsid w:val="005C324E"/>
    <w:rsid w:val="005C3844"/>
    <w:rsid w:val="005C3B67"/>
    <w:rsid w:val="005C444B"/>
    <w:rsid w:val="005C4474"/>
    <w:rsid w:val="005C4781"/>
    <w:rsid w:val="005C4F6E"/>
    <w:rsid w:val="005C5A45"/>
    <w:rsid w:val="005C5D57"/>
    <w:rsid w:val="005C679B"/>
    <w:rsid w:val="005C7F81"/>
    <w:rsid w:val="005D0E44"/>
    <w:rsid w:val="005D157E"/>
    <w:rsid w:val="005D1D77"/>
    <w:rsid w:val="005D238E"/>
    <w:rsid w:val="005D25B3"/>
    <w:rsid w:val="005D25DE"/>
    <w:rsid w:val="005D389D"/>
    <w:rsid w:val="005D3AF6"/>
    <w:rsid w:val="005D45BD"/>
    <w:rsid w:val="005D49C5"/>
    <w:rsid w:val="005D4B4D"/>
    <w:rsid w:val="005D63F1"/>
    <w:rsid w:val="005D6479"/>
    <w:rsid w:val="005D6602"/>
    <w:rsid w:val="005D6AF8"/>
    <w:rsid w:val="005D6AFF"/>
    <w:rsid w:val="005D6F36"/>
    <w:rsid w:val="005D78D2"/>
    <w:rsid w:val="005D7A17"/>
    <w:rsid w:val="005E0923"/>
    <w:rsid w:val="005E0E85"/>
    <w:rsid w:val="005E12DB"/>
    <w:rsid w:val="005E142E"/>
    <w:rsid w:val="005E14AD"/>
    <w:rsid w:val="005E1E11"/>
    <w:rsid w:val="005E2314"/>
    <w:rsid w:val="005E298B"/>
    <w:rsid w:val="005E2A7D"/>
    <w:rsid w:val="005E2D6B"/>
    <w:rsid w:val="005E3085"/>
    <w:rsid w:val="005E33CC"/>
    <w:rsid w:val="005E3A95"/>
    <w:rsid w:val="005E4068"/>
    <w:rsid w:val="005E4B29"/>
    <w:rsid w:val="005E68F9"/>
    <w:rsid w:val="005E6DB5"/>
    <w:rsid w:val="005E7063"/>
    <w:rsid w:val="005E7B48"/>
    <w:rsid w:val="005F045C"/>
    <w:rsid w:val="005F0A79"/>
    <w:rsid w:val="005F19BD"/>
    <w:rsid w:val="005F2589"/>
    <w:rsid w:val="005F279F"/>
    <w:rsid w:val="005F29D9"/>
    <w:rsid w:val="005F2AAC"/>
    <w:rsid w:val="005F3570"/>
    <w:rsid w:val="005F3780"/>
    <w:rsid w:val="005F486A"/>
    <w:rsid w:val="005F4935"/>
    <w:rsid w:val="005F64E9"/>
    <w:rsid w:val="005F70CC"/>
    <w:rsid w:val="005F7B7C"/>
    <w:rsid w:val="00600901"/>
    <w:rsid w:val="006009D4"/>
    <w:rsid w:val="00601F31"/>
    <w:rsid w:val="00602419"/>
    <w:rsid w:val="006026D9"/>
    <w:rsid w:val="00603893"/>
    <w:rsid w:val="006038FE"/>
    <w:rsid w:val="006039F5"/>
    <w:rsid w:val="00603AFB"/>
    <w:rsid w:val="00603DCE"/>
    <w:rsid w:val="00603F10"/>
    <w:rsid w:val="00605985"/>
    <w:rsid w:val="00605B37"/>
    <w:rsid w:val="006060E6"/>
    <w:rsid w:val="006068B7"/>
    <w:rsid w:val="00606E8E"/>
    <w:rsid w:val="00607341"/>
    <w:rsid w:val="00607EE0"/>
    <w:rsid w:val="006108A5"/>
    <w:rsid w:val="00611084"/>
    <w:rsid w:val="00611B87"/>
    <w:rsid w:val="00613609"/>
    <w:rsid w:val="006136AC"/>
    <w:rsid w:val="00613930"/>
    <w:rsid w:val="00613A14"/>
    <w:rsid w:val="0061440B"/>
    <w:rsid w:val="00616117"/>
    <w:rsid w:val="00616369"/>
    <w:rsid w:val="00616572"/>
    <w:rsid w:val="00616918"/>
    <w:rsid w:val="00617B2E"/>
    <w:rsid w:val="00617D10"/>
    <w:rsid w:val="0062007A"/>
    <w:rsid w:val="00620909"/>
    <w:rsid w:val="00620CCB"/>
    <w:rsid w:val="00620EDF"/>
    <w:rsid w:val="00621FC6"/>
    <w:rsid w:val="006224A9"/>
    <w:rsid w:val="00622E43"/>
    <w:rsid w:val="006234D2"/>
    <w:rsid w:val="006239E7"/>
    <w:rsid w:val="00623EEF"/>
    <w:rsid w:val="006244A9"/>
    <w:rsid w:val="00624D94"/>
    <w:rsid w:val="006253D0"/>
    <w:rsid w:val="00625575"/>
    <w:rsid w:val="006265BF"/>
    <w:rsid w:val="00626694"/>
    <w:rsid w:val="00627EF1"/>
    <w:rsid w:val="00630169"/>
    <w:rsid w:val="00630230"/>
    <w:rsid w:val="00630776"/>
    <w:rsid w:val="00630BE4"/>
    <w:rsid w:val="00631080"/>
    <w:rsid w:val="0063131D"/>
    <w:rsid w:val="00631C6D"/>
    <w:rsid w:val="00632C47"/>
    <w:rsid w:val="00632D31"/>
    <w:rsid w:val="00633326"/>
    <w:rsid w:val="00633627"/>
    <w:rsid w:val="00633C64"/>
    <w:rsid w:val="00634116"/>
    <w:rsid w:val="00634294"/>
    <w:rsid w:val="006343E4"/>
    <w:rsid w:val="00634661"/>
    <w:rsid w:val="00634B9D"/>
    <w:rsid w:val="00635089"/>
    <w:rsid w:val="00635943"/>
    <w:rsid w:val="006360E2"/>
    <w:rsid w:val="00636542"/>
    <w:rsid w:val="00636AFB"/>
    <w:rsid w:val="006379B2"/>
    <w:rsid w:val="00640050"/>
    <w:rsid w:val="00640367"/>
    <w:rsid w:val="0064062F"/>
    <w:rsid w:val="0064071A"/>
    <w:rsid w:val="00640FBE"/>
    <w:rsid w:val="00641156"/>
    <w:rsid w:val="00641A52"/>
    <w:rsid w:val="00641CE9"/>
    <w:rsid w:val="00642488"/>
    <w:rsid w:val="00642944"/>
    <w:rsid w:val="00643697"/>
    <w:rsid w:val="00643721"/>
    <w:rsid w:val="00643BD8"/>
    <w:rsid w:val="00644173"/>
    <w:rsid w:val="0064431E"/>
    <w:rsid w:val="006444A5"/>
    <w:rsid w:val="006448D7"/>
    <w:rsid w:val="00644DE1"/>
    <w:rsid w:val="00645238"/>
    <w:rsid w:val="0064530C"/>
    <w:rsid w:val="00645373"/>
    <w:rsid w:val="0064641D"/>
    <w:rsid w:val="00646D13"/>
    <w:rsid w:val="00646D76"/>
    <w:rsid w:val="00646DB6"/>
    <w:rsid w:val="00647258"/>
    <w:rsid w:val="00647767"/>
    <w:rsid w:val="00647A5B"/>
    <w:rsid w:val="00647ABC"/>
    <w:rsid w:val="00647D58"/>
    <w:rsid w:val="00647E4F"/>
    <w:rsid w:val="00647FD8"/>
    <w:rsid w:val="00650190"/>
    <w:rsid w:val="0065087D"/>
    <w:rsid w:val="006515DB"/>
    <w:rsid w:val="00651D98"/>
    <w:rsid w:val="006520A5"/>
    <w:rsid w:val="0065212A"/>
    <w:rsid w:val="0065212D"/>
    <w:rsid w:val="006521DA"/>
    <w:rsid w:val="006522C1"/>
    <w:rsid w:val="00652640"/>
    <w:rsid w:val="00652AD9"/>
    <w:rsid w:val="0065521A"/>
    <w:rsid w:val="00655386"/>
    <w:rsid w:val="006558A9"/>
    <w:rsid w:val="006567BC"/>
    <w:rsid w:val="00656C46"/>
    <w:rsid w:val="0065701E"/>
    <w:rsid w:val="00657187"/>
    <w:rsid w:val="00657518"/>
    <w:rsid w:val="006576A5"/>
    <w:rsid w:val="00660D3E"/>
    <w:rsid w:val="006613D1"/>
    <w:rsid w:val="00661F3B"/>
    <w:rsid w:val="00662789"/>
    <w:rsid w:val="006636AB"/>
    <w:rsid w:val="00663E69"/>
    <w:rsid w:val="00666217"/>
    <w:rsid w:val="006665F8"/>
    <w:rsid w:val="006666CD"/>
    <w:rsid w:val="00667766"/>
    <w:rsid w:val="006707C6"/>
    <w:rsid w:val="00670B5C"/>
    <w:rsid w:val="00671F5A"/>
    <w:rsid w:val="006721AA"/>
    <w:rsid w:val="00672481"/>
    <w:rsid w:val="00672980"/>
    <w:rsid w:val="00672B2C"/>
    <w:rsid w:val="00673620"/>
    <w:rsid w:val="0067373F"/>
    <w:rsid w:val="006741E9"/>
    <w:rsid w:val="006742DA"/>
    <w:rsid w:val="006753BC"/>
    <w:rsid w:val="006757CC"/>
    <w:rsid w:val="006757D3"/>
    <w:rsid w:val="00675911"/>
    <w:rsid w:val="00675E69"/>
    <w:rsid w:val="00675EFE"/>
    <w:rsid w:val="00676E3C"/>
    <w:rsid w:val="00677C4C"/>
    <w:rsid w:val="006807B0"/>
    <w:rsid w:val="0068082A"/>
    <w:rsid w:val="00680D34"/>
    <w:rsid w:val="00681528"/>
    <w:rsid w:val="006816DD"/>
    <w:rsid w:val="006825F5"/>
    <w:rsid w:val="006826AA"/>
    <w:rsid w:val="0068278F"/>
    <w:rsid w:val="0068304A"/>
    <w:rsid w:val="006832A3"/>
    <w:rsid w:val="00683712"/>
    <w:rsid w:val="0068383F"/>
    <w:rsid w:val="00684E5E"/>
    <w:rsid w:val="00684F53"/>
    <w:rsid w:val="0068506C"/>
    <w:rsid w:val="00685325"/>
    <w:rsid w:val="006855A7"/>
    <w:rsid w:val="00685702"/>
    <w:rsid w:val="00685884"/>
    <w:rsid w:val="00685B7B"/>
    <w:rsid w:val="0068613C"/>
    <w:rsid w:val="0068668E"/>
    <w:rsid w:val="00686955"/>
    <w:rsid w:val="00686C40"/>
    <w:rsid w:val="006872AD"/>
    <w:rsid w:val="00687FE0"/>
    <w:rsid w:val="006900A2"/>
    <w:rsid w:val="0069129F"/>
    <w:rsid w:val="006915CA"/>
    <w:rsid w:val="00691685"/>
    <w:rsid w:val="00691FDB"/>
    <w:rsid w:val="006927E9"/>
    <w:rsid w:val="006928DC"/>
    <w:rsid w:val="00692B2A"/>
    <w:rsid w:val="006934BB"/>
    <w:rsid w:val="006934EB"/>
    <w:rsid w:val="006934F5"/>
    <w:rsid w:val="006949D8"/>
    <w:rsid w:val="006949E4"/>
    <w:rsid w:val="00694A4D"/>
    <w:rsid w:val="006950DE"/>
    <w:rsid w:val="006954D1"/>
    <w:rsid w:val="00696DC0"/>
    <w:rsid w:val="00697246"/>
    <w:rsid w:val="00697C59"/>
    <w:rsid w:val="006A04FF"/>
    <w:rsid w:val="006A0ADD"/>
    <w:rsid w:val="006A1445"/>
    <w:rsid w:val="006A1B15"/>
    <w:rsid w:val="006A1FE7"/>
    <w:rsid w:val="006A260C"/>
    <w:rsid w:val="006A29A5"/>
    <w:rsid w:val="006A30A9"/>
    <w:rsid w:val="006A3B98"/>
    <w:rsid w:val="006A5B2E"/>
    <w:rsid w:val="006A646D"/>
    <w:rsid w:val="006A6DF0"/>
    <w:rsid w:val="006A6FD3"/>
    <w:rsid w:val="006A7015"/>
    <w:rsid w:val="006A75B4"/>
    <w:rsid w:val="006B00E9"/>
    <w:rsid w:val="006B0ACF"/>
    <w:rsid w:val="006B1172"/>
    <w:rsid w:val="006B1693"/>
    <w:rsid w:val="006B236F"/>
    <w:rsid w:val="006B2683"/>
    <w:rsid w:val="006B29F0"/>
    <w:rsid w:val="006B2D78"/>
    <w:rsid w:val="006B32FC"/>
    <w:rsid w:val="006B4039"/>
    <w:rsid w:val="006B4381"/>
    <w:rsid w:val="006B49CF"/>
    <w:rsid w:val="006B4A1D"/>
    <w:rsid w:val="006B4ABF"/>
    <w:rsid w:val="006B548A"/>
    <w:rsid w:val="006B5716"/>
    <w:rsid w:val="006B585A"/>
    <w:rsid w:val="006B5BFC"/>
    <w:rsid w:val="006B6C18"/>
    <w:rsid w:val="006B7071"/>
    <w:rsid w:val="006C0235"/>
    <w:rsid w:val="006C02E5"/>
    <w:rsid w:val="006C061D"/>
    <w:rsid w:val="006C151C"/>
    <w:rsid w:val="006C1B0B"/>
    <w:rsid w:val="006C201B"/>
    <w:rsid w:val="006C208F"/>
    <w:rsid w:val="006C3073"/>
    <w:rsid w:val="006C424E"/>
    <w:rsid w:val="006C4531"/>
    <w:rsid w:val="006C4C41"/>
    <w:rsid w:val="006C4FB3"/>
    <w:rsid w:val="006C5AF0"/>
    <w:rsid w:val="006C5CEC"/>
    <w:rsid w:val="006C5D50"/>
    <w:rsid w:val="006C5F62"/>
    <w:rsid w:val="006C64AC"/>
    <w:rsid w:val="006C7617"/>
    <w:rsid w:val="006C7C1B"/>
    <w:rsid w:val="006D026C"/>
    <w:rsid w:val="006D02E3"/>
    <w:rsid w:val="006D05BC"/>
    <w:rsid w:val="006D0931"/>
    <w:rsid w:val="006D0AC9"/>
    <w:rsid w:val="006D0E64"/>
    <w:rsid w:val="006D104F"/>
    <w:rsid w:val="006D1282"/>
    <w:rsid w:val="006D1320"/>
    <w:rsid w:val="006D13BA"/>
    <w:rsid w:val="006D17D8"/>
    <w:rsid w:val="006D1CFC"/>
    <w:rsid w:val="006D1F67"/>
    <w:rsid w:val="006D22AF"/>
    <w:rsid w:val="006D2325"/>
    <w:rsid w:val="006D2509"/>
    <w:rsid w:val="006D2BD9"/>
    <w:rsid w:val="006D3B69"/>
    <w:rsid w:val="006D417B"/>
    <w:rsid w:val="006D41C5"/>
    <w:rsid w:val="006D45A8"/>
    <w:rsid w:val="006D4D76"/>
    <w:rsid w:val="006D4D96"/>
    <w:rsid w:val="006D4FFF"/>
    <w:rsid w:val="006D50A9"/>
    <w:rsid w:val="006D6095"/>
    <w:rsid w:val="006D6E88"/>
    <w:rsid w:val="006D6EAE"/>
    <w:rsid w:val="006D7252"/>
    <w:rsid w:val="006D7314"/>
    <w:rsid w:val="006D7A90"/>
    <w:rsid w:val="006D7ABA"/>
    <w:rsid w:val="006E0802"/>
    <w:rsid w:val="006E1111"/>
    <w:rsid w:val="006E18AD"/>
    <w:rsid w:val="006E19B3"/>
    <w:rsid w:val="006E1A3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7F1"/>
    <w:rsid w:val="006E6846"/>
    <w:rsid w:val="006E6B4F"/>
    <w:rsid w:val="006E6E42"/>
    <w:rsid w:val="006E7355"/>
    <w:rsid w:val="006E73A6"/>
    <w:rsid w:val="006F04F8"/>
    <w:rsid w:val="006F094C"/>
    <w:rsid w:val="006F11E1"/>
    <w:rsid w:val="006F13A5"/>
    <w:rsid w:val="006F1F17"/>
    <w:rsid w:val="006F220A"/>
    <w:rsid w:val="006F2BB4"/>
    <w:rsid w:val="006F2E53"/>
    <w:rsid w:val="006F3514"/>
    <w:rsid w:val="006F36C0"/>
    <w:rsid w:val="006F43D4"/>
    <w:rsid w:val="006F45C6"/>
    <w:rsid w:val="006F4B0E"/>
    <w:rsid w:val="006F61F3"/>
    <w:rsid w:val="006F662E"/>
    <w:rsid w:val="006F7B40"/>
    <w:rsid w:val="00700888"/>
    <w:rsid w:val="00700ED0"/>
    <w:rsid w:val="007013B0"/>
    <w:rsid w:val="007016BD"/>
    <w:rsid w:val="0070189C"/>
    <w:rsid w:val="00701D77"/>
    <w:rsid w:val="0070223D"/>
    <w:rsid w:val="00702827"/>
    <w:rsid w:val="0070287E"/>
    <w:rsid w:val="007028A5"/>
    <w:rsid w:val="007031E9"/>
    <w:rsid w:val="007034D6"/>
    <w:rsid w:val="00703C95"/>
    <w:rsid w:val="00703D08"/>
    <w:rsid w:val="007045BE"/>
    <w:rsid w:val="00704B4C"/>
    <w:rsid w:val="0070576B"/>
    <w:rsid w:val="00705796"/>
    <w:rsid w:val="00705877"/>
    <w:rsid w:val="00705C71"/>
    <w:rsid w:val="00706E1C"/>
    <w:rsid w:val="0070730A"/>
    <w:rsid w:val="00707A55"/>
    <w:rsid w:val="00707BA0"/>
    <w:rsid w:val="007107AE"/>
    <w:rsid w:val="00710D28"/>
    <w:rsid w:val="00710DC5"/>
    <w:rsid w:val="0071131E"/>
    <w:rsid w:val="007113FD"/>
    <w:rsid w:val="00711486"/>
    <w:rsid w:val="007120ED"/>
    <w:rsid w:val="007123BD"/>
    <w:rsid w:val="00712B89"/>
    <w:rsid w:val="007132C5"/>
    <w:rsid w:val="007134BB"/>
    <w:rsid w:val="00713943"/>
    <w:rsid w:val="0071394F"/>
    <w:rsid w:val="00713D3F"/>
    <w:rsid w:val="007145C7"/>
    <w:rsid w:val="00715120"/>
    <w:rsid w:val="0071520F"/>
    <w:rsid w:val="007157F1"/>
    <w:rsid w:val="007159D4"/>
    <w:rsid w:val="00715A29"/>
    <w:rsid w:val="00715BFC"/>
    <w:rsid w:val="00715CE6"/>
    <w:rsid w:val="0071611E"/>
    <w:rsid w:val="00716163"/>
    <w:rsid w:val="0071721A"/>
    <w:rsid w:val="00717AA1"/>
    <w:rsid w:val="007205BD"/>
    <w:rsid w:val="00720B15"/>
    <w:rsid w:val="00720F55"/>
    <w:rsid w:val="007215E9"/>
    <w:rsid w:val="00721AE0"/>
    <w:rsid w:val="00721C52"/>
    <w:rsid w:val="00721C7A"/>
    <w:rsid w:val="00722401"/>
    <w:rsid w:val="007227E1"/>
    <w:rsid w:val="007229D8"/>
    <w:rsid w:val="00722BB4"/>
    <w:rsid w:val="00722D64"/>
    <w:rsid w:val="00722F5D"/>
    <w:rsid w:val="0072337C"/>
    <w:rsid w:val="0072347D"/>
    <w:rsid w:val="00723838"/>
    <w:rsid w:val="00723987"/>
    <w:rsid w:val="0072441A"/>
    <w:rsid w:val="00724765"/>
    <w:rsid w:val="00724803"/>
    <w:rsid w:val="00725F29"/>
    <w:rsid w:val="0072614E"/>
    <w:rsid w:val="007263F3"/>
    <w:rsid w:val="00726A48"/>
    <w:rsid w:val="00727347"/>
    <w:rsid w:val="00727DA4"/>
    <w:rsid w:val="007304E0"/>
    <w:rsid w:val="007308B9"/>
    <w:rsid w:val="00730A92"/>
    <w:rsid w:val="0073107A"/>
    <w:rsid w:val="007323B0"/>
    <w:rsid w:val="007323EB"/>
    <w:rsid w:val="0073275D"/>
    <w:rsid w:val="007336DA"/>
    <w:rsid w:val="0073372D"/>
    <w:rsid w:val="00733913"/>
    <w:rsid w:val="007342C9"/>
    <w:rsid w:val="007344FC"/>
    <w:rsid w:val="00734797"/>
    <w:rsid w:val="00734F38"/>
    <w:rsid w:val="00734FBA"/>
    <w:rsid w:val="007358C4"/>
    <w:rsid w:val="00735AEF"/>
    <w:rsid w:val="00735D34"/>
    <w:rsid w:val="007365ED"/>
    <w:rsid w:val="0073671E"/>
    <w:rsid w:val="007368F3"/>
    <w:rsid w:val="00736B7E"/>
    <w:rsid w:val="0073793A"/>
    <w:rsid w:val="00737DCB"/>
    <w:rsid w:val="0074043D"/>
    <w:rsid w:val="007405B9"/>
    <w:rsid w:val="00740826"/>
    <w:rsid w:val="00740A7D"/>
    <w:rsid w:val="00741242"/>
    <w:rsid w:val="007412C6"/>
    <w:rsid w:val="00741D07"/>
    <w:rsid w:val="00741D42"/>
    <w:rsid w:val="00742C27"/>
    <w:rsid w:val="00742D80"/>
    <w:rsid w:val="00743ABE"/>
    <w:rsid w:val="00743C77"/>
    <w:rsid w:val="00743CFC"/>
    <w:rsid w:val="00744D54"/>
    <w:rsid w:val="0074535B"/>
    <w:rsid w:val="007453D7"/>
    <w:rsid w:val="00745F46"/>
    <w:rsid w:val="007464B1"/>
    <w:rsid w:val="007469EB"/>
    <w:rsid w:val="00746C97"/>
    <w:rsid w:val="00746CCD"/>
    <w:rsid w:val="007474E7"/>
    <w:rsid w:val="00750473"/>
    <w:rsid w:val="00750609"/>
    <w:rsid w:val="00750872"/>
    <w:rsid w:val="00750C41"/>
    <w:rsid w:val="007515A7"/>
    <w:rsid w:val="00751A5C"/>
    <w:rsid w:val="00751B84"/>
    <w:rsid w:val="00751BBF"/>
    <w:rsid w:val="007529E5"/>
    <w:rsid w:val="007531F7"/>
    <w:rsid w:val="00753461"/>
    <w:rsid w:val="00753FEB"/>
    <w:rsid w:val="007557B0"/>
    <w:rsid w:val="00755EC4"/>
    <w:rsid w:val="00756394"/>
    <w:rsid w:val="0075647B"/>
    <w:rsid w:val="007570DB"/>
    <w:rsid w:val="0075739E"/>
    <w:rsid w:val="00760048"/>
    <w:rsid w:val="00760202"/>
    <w:rsid w:val="0076033C"/>
    <w:rsid w:val="00760A36"/>
    <w:rsid w:val="0076118B"/>
    <w:rsid w:val="00761DBA"/>
    <w:rsid w:val="00761FF0"/>
    <w:rsid w:val="00762396"/>
    <w:rsid w:val="007630D9"/>
    <w:rsid w:val="00763141"/>
    <w:rsid w:val="007632F6"/>
    <w:rsid w:val="0076347F"/>
    <w:rsid w:val="007634E4"/>
    <w:rsid w:val="00763580"/>
    <w:rsid w:val="00763CEC"/>
    <w:rsid w:val="00764384"/>
    <w:rsid w:val="00765013"/>
    <w:rsid w:val="00765429"/>
    <w:rsid w:val="00765AF5"/>
    <w:rsid w:val="007662FA"/>
    <w:rsid w:val="00766505"/>
    <w:rsid w:val="0076690E"/>
    <w:rsid w:val="0076721E"/>
    <w:rsid w:val="0076774E"/>
    <w:rsid w:val="007703B0"/>
    <w:rsid w:val="00770980"/>
    <w:rsid w:val="00770B69"/>
    <w:rsid w:val="00770B92"/>
    <w:rsid w:val="00770C18"/>
    <w:rsid w:val="00770D54"/>
    <w:rsid w:val="007715D2"/>
    <w:rsid w:val="00771632"/>
    <w:rsid w:val="00771BBE"/>
    <w:rsid w:val="00774216"/>
    <w:rsid w:val="0077496A"/>
    <w:rsid w:val="00774E72"/>
    <w:rsid w:val="0077525F"/>
    <w:rsid w:val="00775740"/>
    <w:rsid w:val="00775E8E"/>
    <w:rsid w:val="00776FBD"/>
    <w:rsid w:val="0077721A"/>
    <w:rsid w:val="007773E9"/>
    <w:rsid w:val="00777481"/>
    <w:rsid w:val="00777B7A"/>
    <w:rsid w:val="00780102"/>
    <w:rsid w:val="007810B6"/>
    <w:rsid w:val="00783192"/>
    <w:rsid w:val="007837AF"/>
    <w:rsid w:val="00783AE8"/>
    <w:rsid w:val="00783D3C"/>
    <w:rsid w:val="00783F2D"/>
    <w:rsid w:val="0078405F"/>
    <w:rsid w:val="00784A2E"/>
    <w:rsid w:val="00784BAA"/>
    <w:rsid w:val="0078647D"/>
    <w:rsid w:val="00786AA9"/>
    <w:rsid w:val="00786DE7"/>
    <w:rsid w:val="0078721B"/>
    <w:rsid w:val="0078729E"/>
    <w:rsid w:val="007874FA"/>
    <w:rsid w:val="00790575"/>
    <w:rsid w:val="00791143"/>
    <w:rsid w:val="00791251"/>
    <w:rsid w:val="007915DB"/>
    <w:rsid w:val="007917AE"/>
    <w:rsid w:val="0079187D"/>
    <w:rsid w:val="007918C7"/>
    <w:rsid w:val="00791E9B"/>
    <w:rsid w:val="00791F8B"/>
    <w:rsid w:val="00792346"/>
    <w:rsid w:val="007927BA"/>
    <w:rsid w:val="00792BB2"/>
    <w:rsid w:val="00793059"/>
    <w:rsid w:val="00793084"/>
    <w:rsid w:val="00793358"/>
    <w:rsid w:val="00793A75"/>
    <w:rsid w:val="00793E65"/>
    <w:rsid w:val="00794090"/>
    <w:rsid w:val="00794200"/>
    <w:rsid w:val="007945C7"/>
    <w:rsid w:val="00795127"/>
    <w:rsid w:val="00795257"/>
    <w:rsid w:val="00795598"/>
    <w:rsid w:val="0079592E"/>
    <w:rsid w:val="00795B2C"/>
    <w:rsid w:val="007962A9"/>
    <w:rsid w:val="00796E32"/>
    <w:rsid w:val="00797336"/>
    <w:rsid w:val="00797473"/>
    <w:rsid w:val="00797588"/>
    <w:rsid w:val="007A00BB"/>
    <w:rsid w:val="007A135B"/>
    <w:rsid w:val="007A1678"/>
    <w:rsid w:val="007A169A"/>
    <w:rsid w:val="007A1716"/>
    <w:rsid w:val="007A20CD"/>
    <w:rsid w:val="007A2186"/>
    <w:rsid w:val="007A3713"/>
    <w:rsid w:val="007A3DB1"/>
    <w:rsid w:val="007A3F35"/>
    <w:rsid w:val="007A5764"/>
    <w:rsid w:val="007A5B0C"/>
    <w:rsid w:val="007A5EBC"/>
    <w:rsid w:val="007A6A37"/>
    <w:rsid w:val="007A6E02"/>
    <w:rsid w:val="007A6F80"/>
    <w:rsid w:val="007A7868"/>
    <w:rsid w:val="007A79CC"/>
    <w:rsid w:val="007B0733"/>
    <w:rsid w:val="007B10E8"/>
    <w:rsid w:val="007B18BA"/>
    <w:rsid w:val="007B1E2A"/>
    <w:rsid w:val="007B2140"/>
    <w:rsid w:val="007B3731"/>
    <w:rsid w:val="007B3E7C"/>
    <w:rsid w:val="007B4D0E"/>
    <w:rsid w:val="007B520B"/>
    <w:rsid w:val="007B5F76"/>
    <w:rsid w:val="007B74DB"/>
    <w:rsid w:val="007B7AEA"/>
    <w:rsid w:val="007C0222"/>
    <w:rsid w:val="007C053D"/>
    <w:rsid w:val="007C0868"/>
    <w:rsid w:val="007C12A0"/>
    <w:rsid w:val="007C1608"/>
    <w:rsid w:val="007C16B1"/>
    <w:rsid w:val="007C17BC"/>
    <w:rsid w:val="007C196E"/>
    <w:rsid w:val="007C1DAA"/>
    <w:rsid w:val="007C2828"/>
    <w:rsid w:val="007C2919"/>
    <w:rsid w:val="007C3413"/>
    <w:rsid w:val="007C3817"/>
    <w:rsid w:val="007C3CE9"/>
    <w:rsid w:val="007C3CED"/>
    <w:rsid w:val="007C48AF"/>
    <w:rsid w:val="007C4DA6"/>
    <w:rsid w:val="007C53F9"/>
    <w:rsid w:val="007C5C3D"/>
    <w:rsid w:val="007C6012"/>
    <w:rsid w:val="007C6ABE"/>
    <w:rsid w:val="007C6D88"/>
    <w:rsid w:val="007C7BF0"/>
    <w:rsid w:val="007D019D"/>
    <w:rsid w:val="007D035F"/>
    <w:rsid w:val="007D0448"/>
    <w:rsid w:val="007D0C2E"/>
    <w:rsid w:val="007D0E9C"/>
    <w:rsid w:val="007D190B"/>
    <w:rsid w:val="007D285A"/>
    <w:rsid w:val="007D2F12"/>
    <w:rsid w:val="007D3172"/>
    <w:rsid w:val="007D3A29"/>
    <w:rsid w:val="007D3DBD"/>
    <w:rsid w:val="007D48FD"/>
    <w:rsid w:val="007D4B6B"/>
    <w:rsid w:val="007D4D64"/>
    <w:rsid w:val="007D67A6"/>
    <w:rsid w:val="007E0447"/>
    <w:rsid w:val="007E12A5"/>
    <w:rsid w:val="007E196E"/>
    <w:rsid w:val="007E1C31"/>
    <w:rsid w:val="007E246A"/>
    <w:rsid w:val="007E2C0C"/>
    <w:rsid w:val="007E32E9"/>
    <w:rsid w:val="007E343D"/>
    <w:rsid w:val="007E35BF"/>
    <w:rsid w:val="007E4028"/>
    <w:rsid w:val="007E4044"/>
    <w:rsid w:val="007E4C40"/>
    <w:rsid w:val="007E4E8B"/>
    <w:rsid w:val="007E4EE3"/>
    <w:rsid w:val="007E58E4"/>
    <w:rsid w:val="007E5E40"/>
    <w:rsid w:val="007E5E41"/>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1057"/>
    <w:rsid w:val="007F10C0"/>
    <w:rsid w:val="007F1C1E"/>
    <w:rsid w:val="007F1F13"/>
    <w:rsid w:val="007F2047"/>
    <w:rsid w:val="007F269F"/>
    <w:rsid w:val="007F28BC"/>
    <w:rsid w:val="007F3437"/>
    <w:rsid w:val="007F370C"/>
    <w:rsid w:val="007F37F4"/>
    <w:rsid w:val="007F394B"/>
    <w:rsid w:val="007F3AB0"/>
    <w:rsid w:val="007F49A1"/>
    <w:rsid w:val="007F4E89"/>
    <w:rsid w:val="007F549D"/>
    <w:rsid w:val="007F58BA"/>
    <w:rsid w:val="007F5CC8"/>
    <w:rsid w:val="007F5CDB"/>
    <w:rsid w:val="007F7437"/>
    <w:rsid w:val="007F7D68"/>
    <w:rsid w:val="00800005"/>
    <w:rsid w:val="00800B6B"/>
    <w:rsid w:val="00800F4E"/>
    <w:rsid w:val="00801C55"/>
    <w:rsid w:val="008023E0"/>
    <w:rsid w:val="00802D2D"/>
    <w:rsid w:val="00803589"/>
    <w:rsid w:val="00804446"/>
    <w:rsid w:val="00805299"/>
    <w:rsid w:val="00805A2C"/>
    <w:rsid w:val="00806AE1"/>
    <w:rsid w:val="00806DBB"/>
    <w:rsid w:val="00807B9C"/>
    <w:rsid w:val="00807BCD"/>
    <w:rsid w:val="008102D0"/>
    <w:rsid w:val="00810B44"/>
    <w:rsid w:val="00810C6E"/>
    <w:rsid w:val="00810D7A"/>
    <w:rsid w:val="00810E11"/>
    <w:rsid w:val="008115D4"/>
    <w:rsid w:val="00811894"/>
    <w:rsid w:val="00811D21"/>
    <w:rsid w:val="0081226E"/>
    <w:rsid w:val="00812EEE"/>
    <w:rsid w:val="0081308D"/>
    <w:rsid w:val="00813240"/>
    <w:rsid w:val="00813324"/>
    <w:rsid w:val="00813829"/>
    <w:rsid w:val="0081473D"/>
    <w:rsid w:val="00814B2F"/>
    <w:rsid w:val="00814E23"/>
    <w:rsid w:val="00815470"/>
    <w:rsid w:val="00815BC7"/>
    <w:rsid w:val="00815E0D"/>
    <w:rsid w:val="00816CF7"/>
    <w:rsid w:val="008174A5"/>
    <w:rsid w:val="0081756A"/>
    <w:rsid w:val="00821159"/>
    <w:rsid w:val="008212BE"/>
    <w:rsid w:val="00821CC2"/>
    <w:rsid w:val="00821E2B"/>
    <w:rsid w:val="00821E8E"/>
    <w:rsid w:val="00822A09"/>
    <w:rsid w:val="00822C53"/>
    <w:rsid w:val="00823295"/>
    <w:rsid w:val="00823CC4"/>
    <w:rsid w:val="00824268"/>
    <w:rsid w:val="0082461F"/>
    <w:rsid w:val="00824D96"/>
    <w:rsid w:val="00825C97"/>
    <w:rsid w:val="00825F55"/>
    <w:rsid w:val="00826A87"/>
    <w:rsid w:val="00826E9C"/>
    <w:rsid w:val="00827A0E"/>
    <w:rsid w:val="00831338"/>
    <w:rsid w:val="00831D08"/>
    <w:rsid w:val="008323EF"/>
    <w:rsid w:val="00832408"/>
    <w:rsid w:val="00832E41"/>
    <w:rsid w:val="00833D98"/>
    <w:rsid w:val="0083453E"/>
    <w:rsid w:val="00834FA0"/>
    <w:rsid w:val="00835653"/>
    <w:rsid w:val="0083664A"/>
    <w:rsid w:val="00837B4A"/>
    <w:rsid w:val="00837BB9"/>
    <w:rsid w:val="00837ED1"/>
    <w:rsid w:val="0084019B"/>
    <w:rsid w:val="008403B7"/>
    <w:rsid w:val="00840FF5"/>
    <w:rsid w:val="0084102D"/>
    <w:rsid w:val="00841232"/>
    <w:rsid w:val="008424A0"/>
    <w:rsid w:val="008427B7"/>
    <w:rsid w:val="0084361E"/>
    <w:rsid w:val="00844BD0"/>
    <w:rsid w:val="00844D26"/>
    <w:rsid w:val="00844F36"/>
    <w:rsid w:val="00845037"/>
    <w:rsid w:val="0084518C"/>
    <w:rsid w:val="0084595A"/>
    <w:rsid w:val="008460BB"/>
    <w:rsid w:val="00846501"/>
    <w:rsid w:val="00847501"/>
    <w:rsid w:val="00847B72"/>
    <w:rsid w:val="008501C8"/>
    <w:rsid w:val="00850247"/>
    <w:rsid w:val="0085033C"/>
    <w:rsid w:val="00850BA6"/>
    <w:rsid w:val="00850EB1"/>
    <w:rsid w:val="008513F6"/>
    <w:rsid w:val="0085154D"/>
    <w:rsid w:val="008521C4"/>
    <w:rsid w:val="008524B3"/>
    <w:rsid w:val="00852638"/>
    <w:rsid w:val="00852B63"/>
    <w:rsid w:val="00852C70"/>
    <w:rsid w:val="00852FBA"/>
    <w:rsid w:val="00853728"/>
    <w:rsid w:val="008544BA"/>
    <w:rsid w:val="008547BC"/>
    <w:rsid w:val="00854A06"/>
    <w:rsid w:val="008551ED"/>
    <w:rsid w:val="008552CF"/>
    <w:rsid w:val="00855881"/>
    <w:rsid w:val="00855B05"/>
    <w:rsid w:val="00855B17"/>
    <w:rsid w:val="0085607A"/>
    <w:rsid w:val="00856280"/>
    <w:rsid w:val="00856488"/>
    <w:rsid w:val="00856D70"/>
    <w:rsid w:val="00857750"/>
    <w:rsid w:val="0085782B"/>
    <w:rsid w:val="00860578"/>
    <w:rsid w:val="00860AD4"/>
    <w:rsid w:val="0086133B"/>
    <w:rsid w:val="008617C5"/>
    <w:rsid w:val="0086235B"/>
    <w:rsid w:val="00862514"/>
    <w:rsid w:val="0086261A"/>
    <w:rsid w:val="00862743"/>
    <w:rsid w:val="00862B4C"/>
    <w:rsid w:val="00862F22"/>
    <w:rsid w:val="008637A1"/>
    <w:rsid w:val="00863E28"/>
    <w:rsid w:val="00863F99"/>
    <w:rsid w:val="00863FDF"/>
    <w:rsid w:val="00864079"/>
    <w:rsid w:val="00864108"/>
    <w:rsid w:val="008644DC"/>
    <w:rsid w:val="0086496C"/>
    <w:rsid w:val="00865459"/>
    <w:rsid w:val="008655CA"/>
    <w:rsid w:val="008657DE"/>
    <w:rsid w:val="00865A04"/>
    <w:rsid w:val="0086617F"/>
    <w:rsid w:val="008663C9"/>
    <w:rsid w:val="00866ACC"/>
    <w:rsid w:val="00866CF2"/>
    <w:rsid w:val="0086708C"/>
    <w:rsid w:val="008679D4"/>
    <w:rsid w:val="00867A28"/>
    <w:rsid w:val="0087085A"/>
    <w:rsid w:val="00871DA5"/>
    <w:rsid w:val="0087247F"/>
    <w:rsid w:val="00873485"/>
    <w:rsid w:val="00873630"/>
    <w:rsid w:val="00873F0F"/>
    <w:rsid w:val="008744DC"/>
    <w:rsid w:val="00874542"/>
    <w:rsid w:val="008749B4"/>
    <w:rsid w:val="00874CA8"/>
    <w:rsid w:val="008753FC"/>
    <w:rsid w:val="00875416"/>
    <w:rsid w:val="0087664F"/>
    <w:rsid w:val="00876BB0"/>
    <w:rsid w:val="00876F57"/>
    <w:rsid w:val="008777FE"/>
    <w:rsid w:val="00877896"/>
    <w:rsid w:val="00877D07"/>
    <w:rsid w:val="00880683"/>
    <w:rsid w:val="00880717"/>
    <w:rsid w:val="00880BC8"/>
    <w:rsid w:val="00880CCB"/>
    <w:rsid w:val="00881A05"/>
    <w:rsid w:val="00881EE8"/>
    <w:rsid w:val="00882186"/>
    <w:rsid w:val="00882362"/>
    <w:rsid w:val="0088316D"/>
    <w:rsid w:val="0088319A"/>
    <w:rsid w:val="008831CC"/>
    <w:rsid w:val="00883304"/>
    <w:rsid w:val="00883366"/>
    <w:rsid w:val="00883D91"/>
    <w:rsid w:val="00884391"/>
    <w:rsid w:val="00884FF4"/>
    <w:rsid w:val="00885AD0"/>
    <w:rsid w:val="00885D9F"/>
    <w:rsid w:val="00886A30"/>
    <w:rsid w:val="00886BBB"/>
    <w:rsid w:val="00886E48"/>
    <w:rsid w:val="00887F92"/>
    <w:rsid w:val="008907A1"/>
    <w:rsid w:val="00890A2E"/>
    <w:rsid w:val="00890AF7"/>
    <w:rsid w:val="00890E12"/>
    <w:rsid w:val="00891560"/>
    <w:rsid w:val="008917E8"/>
    <w:rsid w:val="00891F22"/>
    <w:rsid w:val="008939CA"/>
    <w:rsid w:val="00894178"/>
    <w:rsid w:val="008941A4"/>
    <w:rsid w:val="00894C14"/>
    <w:rsid w:val="00895011"/>
    <w:rsid w:val="00895AA1"/>
    <w:rsid w:val="00895B5B"/>
    <w:rsid w:val="00896A2D"/>
    <w:rsid w:val="008979E3"/>
    <w:rsid w:val="00897A24"/>
    <w:rsid w:val="00897BB1"/>
    <w:rsid w:val="008A04E6"/>
    <w:rsid w:val="008A082C"/>
    <w:rsid w:val="008A0B1B"/>
    <w:rsid w:val="008A0FB1"/>
    <w:rsid w:val="008A1265"/>
    <w:rsid w:val="008A21F5"/>
    <w:rsid w:val="008A2394"/>
    <w:rsid w:val="008A2AC4"/>
    <w:rsid w:val="008A30BF"/>
    <w:rsid w:val="008A3109"/>
    <w:rsid w:val="008A40D4"/>
    <w:rsid w:val="008A4CB9"/>
    <w:rsid w:val="008A5E62"/>
    <w:rsid w:val="008A64B5"/>
    <w:rsid w:val="008A69DF"/>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C"/>
    <w:rsid w:val="008C1EA4"/>
    <w:rsid w:val="008C25FD"/>
    <w:rsid w:val="008C2707"/>
    <w:rsid w:val="008C2E53"/>
    <w:rsid w:val="008C32B0"/>
    <w:rsid w:val="008C3310"/>
    <w:rsid w:val="008C51D8"/>
    <w:rsid w:val="008C5815"/>
    <w:rsid w:val="008C58AA"/>
    <w:rsid w:val="008C6131"/>
    <w:rsid w:val="008C6C26"/>
    <w:rsid w:val="008C6DA5"/>
    <w:rsid w:val="008C7016"/>
    <w:rsid w:val="008C7B99"/>
    <w:rsid w:val="008C7DCD"/>
    <w:rsid w:val="008C7FAE"/>
    <w:rsid w:val="008D04A1"/>
    <w:rsid w:val="008D04FD"/>
    <w:rsid w:val="008D160B"/>
    <w:rsid w:val="008D172D"/>
    <w:rsid w:val="008D1A74"/>
    <w:rsid w:val="008D2015"/>
    <w:rsid w:val="008D308A"/>
    <w:rsid w:val="008D312B"/>
    <w:rsid w:val="008D3B66"/>
    <w:rsid w:val="008D3BA1"/>
    <w:rsid w:val="008D3CE0"/>
    <w:rsid w:val="008D45CC"/>
    <w:rsid w:val="008D4901"/>
    <w:rsid w:val="008D4C1C"/>
    <w:rsid w:val="008D4DBF"/>
    <w:rsid w:val="008D4E62"/>
    <w:rsid w:val="008D4E9F"/>
    <w:rsid w:val="008D532B"/>
    <w:rsid w:val="008D53D5"/>
    <w:rsid w:val="008D57BB"/>
    <w:rsid w:val="008D5D52"/>
    <w:rsid w:val="008D5E4E"/>
    <w:rsid w:val="008D6295"/>
    <w:rsid w:val="008D677C"/>
    <w:rsid w:val="008D68A8"/>
    <w:rsid w:val="008D72A5"/>
    <w:rsid w:val="008D7E92"/>
    <w:rsid w:val="008E0368"/>
    <w:rsid w:val="008E036F"/>
    <w:rsid w:val="008E0D1E"/>
    <w:rsid w:val="008E1951"/>
    <w:rsid w:val="008E1D2A"/>
    <w:rsid w:val="008E1DFB"/>
    <w:rsid w:val="008E24F5"/>
    <w:rsid w:val="008E26F4"/>
    <w:rsid w:val="008E2854"/>
    <w:rsid w:val="008E2B3B"/>
    <w:rsid w:val="008E32C9"/>
    <w:rsid w:val="008E416B"/>
    <w:rsid w:val="008E47BC"/>
    <w:rsid w:val="008E4AB5"/>
    <w:rsid w:val="008E4DA8"/>
    <w:rsid w:val="008E5AE7"/>
    <w:rsid w:val="008E680C"/>
    <w:rsid w:val="008E6821"/>
    <w:rsid w:val="008E72D2"/>
    <w:rsid w:val="008E7723"/>
    <w:rsid w:val="008E7DB1"/>
    <w:rsid w:val="008F02E7"/>
    <w:rsid w:val="008F0E9F"/>
    <w:rsid w:val="008F0EBE"/>
    <w:rsid w:val="008F0EE3"/>
    <w:rsid w:val="008F151C"/>
    <w:rsid w:val="008F1787"/>
    <w:rsid w:val="008F1ADB"/>
    <w:rsid w:val="008F1B1A"/>
    <w:rsid w:val="008F2139"/>
    <w:rsid w:val="008F29D3"/>
    <w:rsid w:val="008F3E9E"/>
    <w:rsid w:val="008F45A3"/>
    <w:rsid w:val="008F4751"/>
    <w:rsid w:val="008F4D9C"/>
    <w:rsid w:val="008F4DF0"/>
    <w:rsid w:val="008F5426"/>
    <w:rsid w:val="008F5484"/>
    <w:rsid w:val="008F5620"/>
    <w:rsid w:val="008F682C"/>
    <w:rsid w:val="008F6C9D"/>
    <w:rsid w:val="008F7095"/>
    <w:rsid w:val="008F72A8"/>
    <w:rsid w:val="008F78E5"/>
    <w:rsid w:val="00900123"/>
    <w:rsid w:val="009003BB"/>
    <w:rsid w:val="0090043F"/>
    <w:rsid w:val="00900A09"/>
    <w:rsid w:val="00900A18"/>
    <w:rsid w:val="00900A78"/>
    <w:rsid w:val="00901869"/>
    <w:rsid w:val="00901E67"/>
    <w:rsid w:val="00902476"/>
    <w:rsid w:val="00902536"/>
    <w:rsid w:val="0090273E"/>
    <w:rsid w:val="00902B78"/>
    <w:rsid w:val="00903C7B"/>
    <w:rsid w:val="009045A6"/>
    <w:rsid w:val="009049B1"/>
    <w:rsid w:val="00905144"/>
    <w:rsid w:val="00905A05"/>
    <w:rsid w:val="00905AE8"/>
    <w:rsid w:val="00906083"/>
    <w:rsid w:val="009066F6"/>
    <w:rsid w:val="00906A34"/>
    <w:rsid w:val="00906CAA"/>
    <w:rsid w:val="00907AF6"/>
    <w:rsid w:val="0091236E"/>
    <w:rsid w:val="00913261"/>
    <w:rsid w:val="0091362F"/>
    <w:rsid w:val="009145BE"/>
    <w:rsid w:val="009158D2"/>
    <w:rsid w:val="00915D31"/>
    <w:rsid w:val="00915D5C"/>
    <w:rsid w:val="00915F83"/>
    <w:rsid w:val="00916C69"/>
    <w:rsid w:val="00920C25"/>
    <w:rsid w:val="009214A6"/>
    <w:rsid w:val="00921518"/>
    <w:rsid w:val="00921B8C"/>
    <w:rsid w:val="00921D82"/>
    <w:rsid w:val="00921EB4"/>
    <w:rsid w:val="0092212E"/>
    <w:rsid w:val="00923A43"/>
    <w:rsid w:val="00923B97"/>
    <w:rsid w:val="0092418B"/>
    <w:rsid w:val="00924355"/>
    <w:rsid w:val="0092447F"/>
    <w:rsid w:val="00924553"/>
    <w:rsid w:val="00924A9F"/>
    <w:rsid w:val="009257D7"/>
    <w:rsid w:val="00925DB2"/>
    <w:rsid w:val="00926896"/>
    <w:rsid w:val="00927751"/>
    <w:rsid w:val="009279C7"/>
    <w:rsid w:val="00927D1B"/>
    <w:rsid w:val="00927D2B"/>
    <w:rsid w:val="00930272"/>
    <w:rsid w:val="0093083A"/>
    <w:rsid w:val="00930CDE"/>
    <w:rsid w:val="00930D41"/>
    <w:rsid w:val="00930F36"/>
    <w:rsid w:val="0093101B"/>
    <w:rsid w:val="00931920"/>
    <w:rsid w:val="00931E27"/>
    <w:rsid w:val="009325E3"/>
    <w:rsid w:val="009326B2"/>
    <w:rsid w:val="00932944"/>
    <w:rsid w:val="00932C0C"/>
    <w:rsid w:val="00932D37"/>
    <w:rsid w:val="00932E62"/>
    <w:rsid w:val="00933181"/>
    <w:rsid w:val="00933B22"/>
    <w:rsid w:val="00933EF6"/>
    <w:rsid w:val="0093556E"/>
    <w:rsid w:val="009359A9"/>
    <w:rsid w:val="0093629A"/>
    <w:rsid w:val="00936C3D"/>
    <w:rsid w:val="00936C54"/>
    <w:rsid w:val="0093725C"/>
    <w:rsid w:val="0093759A"/>
    <w:rsid w:val="009379F9"/>
    <w:rsid w:val="00940B3C"/>
    <w:rsid w:val="0094152C"/>
    <w:rsid w:val="009421B1"/>
    <w:rsid w:val="00942A3D"/>
    <w:rsid w:val="00943097"/>
    <w:rsid w:val="00943564"/>
    <w:rsid w:val="00943646"/>
    <w:rsid w:val="00943D5A"/>
    <w:rsid w:val="0094416F"/>
    <w:rsid w:val="00944433"/>
    <w:rsid w:val="009447B0"/>
    <w:rsid w:val="00944AE8"/>
    <w:rsid w:val="00944CAF"/>
    <w:rsid w:val="00945414"/>
    <w:rsid w:val="00945639"/>
    <w:rsid w:val="009465CA"/>
    <w:rsid w:val="009466CE"/>
    <w:rsid w:val="009467C5"/>
    <w:rsid w:val="00946D37"/>
    <w:rsid w:val="00947CEB"/>
    <w:rsid w:val="009506EC"/>
    <w:rsid w:val="00950D21"/>
    <w:rsid w:val="009510B6"/>
    <w:rsid w:val="00951137"/>
    <w:rsid w:val="009516BC"/>
    <w:rsid w:val="009529DD"/>
    <w:rsid w:val="00952B47"/>
    <w:rsid w:val="009538D4"/>
    <w:rsid w:val="009541D1"/>
    <w:rsid w:val="00954B44"/>
    <w:rsid w:val="00954BB7"/>
    <w:rsid w:val="009553CC"/>
    <w:rsid w:val="00955608"/>
    <w:rsid w:val="009562BE"/>
    <w:rsid w:val="00956458"/>
    <w:rsid w:val="00956584"/>
    <w:rsid w:val="00956E24"/>
    <w:rsid w:val="009574D6"/>
    <w:rsid w:val="00957829"/>
    <w:rsid w:val="0095798E"/>
    <w:rsid w:val="00957F15"/>
    <w:rsid w:val="00960493"/>
    <w:rsid w:val="00960AF5"/>
    <w:rsid w:val="00960C4F"/>
    <w:rsid w:val="00960CE7"/>
    <w:rsid w:val="00961536"/>
    <w:rsid w:val="009618DB"/>
    <w:rsid w:val="00961A6F"/>
    <w:rsid w:val="009620A9"/>
    <w:rsid w:val="00962580"/>
    <w:rsid w:val="00962798"/>
    <w:rsid w:val="009627AD"/>
    <w:rsid w:val="00963084"/>
    <w:rsid w:val="009640A2"/>
    <w:rsid w:val="00964549"/>
    <w:rsid w:val="00964967"/>
    <w:rsid w:val="00964E25"/>
    <w:rsid w:val="009664F2"/>
    <w:rsid w:val="00966DFA"/>
    <w:rsid w:val="0096762B"/>
    <w:rsid w:val="009677FD"/>
    <w:rsid w:val="0096782B"/>
    <w:rsid w:val="009678EE"/>
    <w:rsid w:val="00967CAA"/>
    <w:rsid w:val="00967CCC"/>
    <w:rsid w:val="00970EC7"/>
    <w:rsid w:val="00971330"/>
    <w:rsid w:val="009716A9"/>
    <w:rsid w:val="00972872"/>
    <w:rsid w:val="00972D7D"/>
    <w:rsid w:val="009736AB"/>
    <w:rsid w:val="00973C57"/>
    <w:rsid w:val="00974237"/>
    <w:rsid w:val="00974600"/>
    <w:rsid w:val="009755BC"/>
    <w:rsid w:val="00976B5F"/>
    <w:rsid w:val="009773E9"/>
    <w:rsid w:val="00977793"/>
    <w:rsid w:val="00977909"/>
    <w:rsid w:val="00977A0C"/>
    <w:rsid w:val="0098074F"/>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84E"/>
    <w:rsid w:val="009868A9"/>
    <w:rsid w:val="00986DB0"/>
    <w:rsid w:val="00986FD9"/>
    <w:rsid w:val="009871F5"/>
    <w:rsid w:val="009872F0"/>
    <w:rsid w:val="0098763F"/>
    <w:rsid w:val="00987B3E"/>
    <w:rsid w:val="0099009A"/>
    <w:rsid w:val="00990107"/>
    <w:rsid w:val="00991625"/>
    <w:rsid w:val="0099213A"/>
    <w:rsid w:val="0099279F"/>
    <w:rsid w:val="009929F0"/>
    <w:rsid w:val="009931D1"/>
    <w:rsid w:val="00994024"/>
    <w:rsid w:val="009942A5"/>
    <w:rsid w:val="009944B6"/>
    <w:rsid w:val="00994759"/>
    <w:rsid w:val="00994854"/>
    <w:rsid w:val="009949E4"/>
    <w:rsid w:val="0099620C"/>
    <w:rsid w:val="009962E1"/>
    <w:rsid w:val="00996814"/>
    <w:rsid w:val="00997939"/>
    <w:rsid w:val="00997F9D"/>
    <w:rsid w:val="009A0616"/>
    <w:rsid w:val="009A0A96"/>
    <w:rsid w:val="009A0DC3"/>
    <w:rsid w:val="009A167A"/>
    <w:rsid w:val="009A17FC"/>
    <w:rsid w:val="009A19ED"/>
    <w:rsid w:val="009A1E4D"/>
    <w:rsid w:val="009A1FEC"/>
    <w:rsid w:val="009A211B"/>
    <w:rsid w:val="009A2178"/>
    <w:rsid w:val="009A2AD4"/>
    <w:rsid w:val="009A2BB5"/>
    <w:rsid w:val="009A355C"/>
    <w:rsid w:val="009A38BD"/>
    <w:rsid w:val="009A39A3"/>
    <w:rsid w:val="009A3CB4"/>
    <w:rsid w:val="009A3EC6"/>
    <w:rsid w:val="009A4842"/>
    <w:rsid w:val="009A4B16"/>
    <w:rsid w:val="009A5810"/>
    <w:rsid w:val="009A6722"/>
    <w:rsid w:val="009A6892"/>
    <w:rsid w:val="009A6981"/>
    <w:rsid w:val="009A6CAA"/>
    <w:rsid w:val="009A7309"/>
    <w:rsid w:val="009A7642"/>
    <w:rsid w:val="009A798C"/>
    <w:rsid w:val="009B036A"/>
    <w:rsid w:val="009B040B"/>
    <w:rsid w:val="009B07DB"/>
    <w:rsid w:val="009B0D0B"/>
    <w:rsid w:val="009B1E96"/>
    <w:rsid w:val="009B1EB9"/>
    <w:rsid w:val="009B1F1E"/>
    <w:rsid w:val="009B1F67"/>
    <w:rsid w:val="009B229D"/>
    <w:rsid w:val="009B23F6"/>
    <w:rsid w:val="009B3933"/>
    <w:rsid w:val="009B4966"/>
    <w:rsid w:val="009B50BC"/>
    <w:rsid w:val="009B570F"/>
    <w:rsid w:val="009B58D8"/>
    <w:rsid w:val="009B5C92"/>
    <w:rsid w:val="009B5CA6"/>
    <w:rsid w:val="009B61C5"/>
    <w:rsid w:val="009B646C"/>
    <w:rsid w:val="009B6687"/>
    <w:rsid w:val="009B736D"/>
    <w:rsid w:val="009B7687"/>
    <w:rsid w:val="009B7AE5"/>
    <w:rsid w:val="009B7DC9"/>
    <w:rsid w:val="009C0380"/>
    <w:rsid w:val="009C08FA"/>
    <w:rsid w:val="009C090B"/>
    <w:rsid w:val="009C0F79"/>
    <w:rsid w:val="009C13D5"/>
    <w:rsid w:val="009C143A"/>
    <w:rsid w:val="009C1CDB"/>
    <w:rsid w:val="009C25C4"/>
    <w:rsid w:val="009C2625"/>
    <w:rsid w:val="009C2AC6"/>
    <w:rsid w:val="009C3128"/>
    <w:rsid w:val="009C3528"/>
    <w:rsid w:val="009C5458"/>
    <w:rsid w:val="009C683B"/>
    <w:rsid w:val="009C6BCD"/>
    <w:rsid w:val="009C6DA0"/>
    <w:rsid w:val="009C719C"/>
    <w:rsid w:val="009C7571"/>
    <w:rsid w:val="009D0B15"/>
    <w:rsid w:val="009D0C47"/>
    <w:rsid w:val="009D0DC4"/>
    <w:rsid w:val="009D0FE7"/>
    <w:rsid w:val="009D165C"/>
    <w:rsid w:val="009D22EE"/>
    <w:rsid w:val="009D2567"/>
    <w:rsid w:val="009D317D"/>
    <w:rsid w:val="009D31F0"/>
    <w:rsid w:val="009D32BE"/>
    <w:rsid w:val="009D36AF"/>
    <w:rsid w:val="009D3975"/>
    <w:rsid w:val="009D3BEF"/>
    <w:rsid w:val="009D3C27"/>
    <w:rsid w:val="009D446A"/>
    <w:rsid w:val="009D463A"/>
    <w:rsid w:val="009D4F6D"/>
    <w:rsid w:val="009D54B5"/>
    <w:rsid w:val="009D54C8"/>
    <w:rsid w:val="009D55C1"/>
    <w:rsid w:val="009D57CD"/>
    <w:rsid w:val="009D6B27"/>
    <w:rsid w:val="009D6D54"/>
    <w:rsid w:val="009D7991"/>
    <w:rsid w:val="009D7C97"/>
    <w:rsid w:val="009D7CCE"/>
    <w:rsid w:val="009E0702"/>
    <w:rsid w:val="009E1003"/>
    <w:rsid w:val="009E1565"/>
    <w:rsid w:val="009E1A06"/>
    <w:rsid w:val="009E1AC8"/>
    <w:rsid w:val="009E1CCC"/>
    <w:rsid w:val="009E1EA4"/>
    <w:rsid w:val="009E2131"/>
    <w:rsid w:val="009E2B1F"/>
    <w:rsid w:val="009E2CDE"/>
    <w:rsid w:val="009E2F4C"/>
    <w:rsid w:val="009E307E"/>
    <w:rsid w:val="009E32CF"/>
    <w:rsid w:val="009E3F70"/>
    <w:rsid w:val="009E442D"/>
    <w:rsid w:val="009E4742"/>
    <w:rsid w:val="009E4B11"/>
    <w:rsid w:val="009E4F85"/>
    <w:rsid w:val="009E5189"/>
    <w:rsid w:val="009E5F41"/>
    <w:rsid w:val="009E62EF"/>
    <w:rsid w:val="009E669B"/>
    <w:rsid w:val="009E677D"/>
    <w:rsid w:val="009E76D9"/>
    <w:rsid w:val="009E7748"/>
    <w:rsid w:val="009E79B4"/>
    <w:rsid w:val="009E7D5E"/>
    <w:rsid w:val="009E7FFD"/>
    <w:rsid w:val="009F0271"/>
    <w:rsid w:val="009F0B64"/>
    <w:rsid w:val="009F0C53"/>
    <w:rsid w:val="009F162F"/>
    <w:rsid w:val="009F1A87"/>
    <w:rsid w:val="009F21E0"/>
    <w:rsid w:val="009F23A4"/>
    <w:rsid w:val="009F2714"/>
    <w:rsid w:val="009F2FB4"/>
    <w:rsid w:val="009F3608"/>
    <w:rsid w:val="009F36F4"/>
    <w:rsid w:val="009F375E"/>
    <w:rsid w:val="009F37CE"/>
    <w:rsid w:val="009F393C"/>
    <w:rsid w:val="009F49D7"/>
    <w:rsid w:val="009F5407"/>
    <w:rsid w:val="009F5433"/>
    <w:rsid w:val="009F5D5A"/>
    <w:rsid w:val="009F669C"/>
    <w:rsid w:val="009F72A3"/>
    <w:rsid w:val="009F73B1"/>
    <w:rsid w:val="009F7497"/>
    <w:rsid w:val="009F7A62"/>
    <w:rsid w:val="00A000BC"/>
    <w:rsid w:val="00A00B33"/>
    <w:rsid w:val="00A00B66"/>
    <w:rsid w:val="00A01401"/>
    <w:rsid w:val="00A0141B"/>
    <w:rsid w:val="00A014DA"/>
    <w:rsid w:val="00A015BC"/>
    <w:rsid w:val="00A0243A"/>
    <w:rsid w:val="00A02473"/>
    <w:rsid w:val="00A026F5"/>
    <w:rsid w:val="00A02DF5"/>
    <w:rsid w:val="00A03246"/>
    <w:rsid w:val="00A032A9"/>
    <w:rsid w:val="00A036D7"/>
    <w:rsid w:val="00A03C71"/>
    <w:rsid w:val="00A04414"/>
    <w:rsid w:val="00A04D3A"/>
    <w:rsid w:val="00A04E3D"/>
    <w:rsid w:val="00A0610F"/>
    <w:rsid w:val="00A065EB"/>
    <w:rsid w:val="00A06625"/>
    <w:rsid w:val="00A067DE"/>
    <w:rsid w:val="00A06C3B"/>
    <w:rsid w:val="00A07128"/>
    <w:rsid w:val="00A0767D"/>
    <w:rsid w:val="00A1038A"/>
    <w:rsid w:val="00A10B7B"/>
    <w:rsid w:val="00A11F3A"/>
    <w:rsid w:val="00A129EB"/>
    <w:rsid w:val="00A132F7"/>
    <w:rsid w:val="00A132F8"/>
    <w:rsid w:val="00A136F9"/>
    <w:rsid w:val="00A1431A"/>
    <w:rsid w:val="00A1438C"/>
    <w:rsid w:val="00A146C6"/>
    <w:rsid w:val="00A14BFE"/>
    <w:rsid w:val="00A14EB9"/>
    <w:rsid w:val="00A14EEA"/>
    <w:rsid w:val="00A15880"/>
    <w:rsid w:val="00A166DA"/>
    <w:rsid w:val="00A16D8C"/>
    <w:rsid w:val="00A17587"/>
    <w:rsid w:val="00A17846"/>
    <w:rsid w:val="00A17A3C"/>
    <w:rsid w:val="00A20275"/>
    <w:rsid w:val="00A20863"/>
    <w:rsid w:val="00A21EC0"/>
    <w:rsid w:val="00A2226B"/>
    <w:rsid w:val="00A22CB9"/>
    <w:rsid w:val="00A22F08"/>
    <w:rsid w:val="00A22F4A"/>
    <w:rsid w:val="00A2309C"/>
    <w:rsid w:val="00A23A9E"/>
    <w:rsid w:val="00A23B7B"/>
    <w:rsid w:val="00A23BE7"/>
    <w:rsid w:val="00A241EE"/>
    <w:rsid w:val="00A242D2"/>
    <w:rsid w:val="00A245B3"/>
    <w:rsid w:val="00A245B6"/>
    <w:rsid w:val="00A246C2"/>
    <w:rsid w:val="00A24F68"/>
    <w:rsid w:val="00A2589B"/>
    <w:rsid w:val="00A26B59"/>
    <w:rsid w:val="00A2748C"/>
    <w:rsid w:val="00A276E5"/>
    <w:rsid w:val="00A27A21"/>
    <w:rsid w:val="00A301DE"/>
    <w:rsid w:val="00A302D5"/>
    <w:rsid w:val="00A30403"/>
    <w:rsid w:val="00A30A7F"/>
    <w:rsid w:val="00A3114C"/>
    <w:rsid w:val="00A3202B"/>
    <w:rsid w:val="00A32105"/>
    <w:rsid w:val="00A323E8"/>
    <w:rsid w:val="00A33087"/>
    <w:rsid w:val="00A33B53"/>
    <w:rsid w:val="00A3439E"/>
    <w:rsid w:val="00A347E6"/>
    <w:rsid w:val="00A34B70"/>
    <w:rsid w:val="00A35CE5"/>
    <w:rsid w:val="00A36018"/>
    <w:rsid w:val="00A3676E"/>
    <w:rsid w:val="00A36B7B"/>
    <w:rsid w:val="00A37699"/>
    <w:rsid w:val="00A37E3F"/>
    <w:rsid w:val="00A4005D"/>
    <w:rsid w:val="00A4045E"/>
    <w:rsid w:val="00A404BC"/>
    <w:rsid w:val="00A40566"/>
    <w:rsid w:val="00A40778"/>
    <w:rsid w:val="00A40C53"/>
    <w:rsid w:val="00A40D73"/>
    <w:rsid w:val="00A412D0"/>
    <w:rsid w:val="00A42871"/>
    <w:rsid w:val="00A42A74"/>
    <w:rsid w:val="00A43451"/>
    <w:rsid w:val="00A43ED6"/>
    <w:rsid w:val="00A447EB"/>
    <w:rsid w:val="00A44EBB"/>
    <w:rsid w:val="00A45404"/>
    <w:rsid w:val="00A45E65"/>
    <w:rsid w:val="00A45EDE"/>
    <w:rsid w:val="00A46203"/>
    <w:rsid w:val="00A46BD8"/>
    <w:rsid w:val="00A46ED7"/>
    <w:rsid w:val="00A470DB"/>
    <w:rsid w:val="00A47EEE"/>
    <w:rsid w:val="00A516BD"/>
    <w:rsid w:val="00A517BA"/>
    <w:rsid w:val="00A517EE"/>
    <w:rsid w:val="00A525DF"/>
    <w:rsid w:val="00A52DFE"/>
    <w:rsid w:val="00A53330"/>
    <w:rsid w:val="00A534D0"/>
    <w:rsid w:val="00A534D6"/>
    <w:rsid w:val="00A540D9"/>
    <w:rsid w:val="00A5450F"/>
    <w:rsid w:val="00A54B33"/>
    <w:rsid w:val="00A55150"/>
    <w:rsid w:val="00A5525F"/>
    <w:rsid w:val="00A55406"/>
    <w:rsid w:val="00A55EC2"/>
    <w:rsid w:val="00A56C91"/>
    <w:rsid w:val="00A56CED"/>
    <w:rsid w:val="00A57310"/>
    <w:rsid w:val="00A60FFC"/>
    <w:rsid w:val="00A6138A"/>
    <w:rsid w:val="00A6146C"/>
    <w:rsid w:val="00A61630"/>
    <w:rsid w:val="00A61695"/>
    <w:rsid w:val="00A6347F"/>
    <w:rsid w:val="00A6384A"/>
    <w:rsid w:val="00A6544B"/>
    <w:rsid w:val="00A65832"/>
    <w:rsid w:val="00A65A06"/>
    <w:rsid w:val="00A65CCC"/>
    <w:rsid w:val="00A65D7F"/>
    <w:rsid w:val="00A66180"/>
    <w:rsid w:val="00A67203"/>
    <w:rsid w:val="00A67EEA"/>
    <w:rsid w:val="00A705D7"/>
    <w:rsid w:val="00A7062C"/>
    <w:rsid w:val="00A706AC"/>
    <w:rsid w:val="00A707A7"/>
    <w:rsid w:val="00A71945"/>
    <w:rsid w:val="00A719AD"/>
    <w:rsid w:val="00A71D78"/>
    <w:rsid w:val="00A71E19"/>
    <w:rsid w:val="00A72325"/>
    <w:rsid w:val="00A72677"/>
    <w:rsid w:val="00A72735"/>
    <w:rsid w:val="00A72D60"/>
    <w:rsid w:val="00A72D8F"/>
    <w:rsid w:val="00A73E93"/>
    <w:rsid w:val="00A74650"/>
    <w:rsid w:val="00A75584"/>
    <w:rsid w:val="00A75B7E"/>
    <w:rsid w:val="00A75EC3"/>
    <w:rsid w:val="00A76431"/>
    <w:rsid w:val="00A76679"/>
    <w:rsid w:val="00A766D3"/>
    <w:rsid w:val="00A76D10"/>
    <w:rsid w:val="00A76E0B"/>
    <w:rsid w:val="00A80340"/>
    <w:rsid w:val="00A8058B"/>
    <w:rsid w:val="00A805A5"/>
    <w:rsid w:val="00A80645"/>
    <w:rsid w:val="00A8116F"/>
    <w:rsid w:val="00A817D8"/>
    <w:rsid w:val="00A81FD1"/>
    <w:rsid w:val="00A82184"/>
    <w:rsid w:val="00A826AA"/>
    <w:rsid w:val="00A82A63"/>
    <w:rsid w:val="00A83AED"/>
    <w:rsid w:val="00A83CFB"/>
    <w:rsid w:val="00A83D70"/>
    <w:rsid w:val="00A84162"/>
    <w:rsid w:val="00A8452A"/>
    <w:rsid w:val="00A849EA"/>
    <w:rsid w:val="00A850B3"/>
    <w:rsid w:val="00A85165"/>
    <w:rsid w:val="00A860E1"/>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5165"/>
    <w:rsid w:val="00A957ED"/>
    <w:rsid w:val="00A96192"/>
    <w:rsid w:val="00A969BA"/>
    <w:rsid w:val="00A96D22"/>
    <w:rsid w:val="00A970EB"/>
    <w:rsid w:val="00AA0391"/>
    <w:rsid w:val="00AA05E1"/>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753F"/>
    <w:rsid w:val="00AA7549"/>
    <w:rsid w:val="00AA7D4A"/>
    <w:rsid w:val="00AB05CC"/>
    <w:rsid w:val="00AB13FE"/>
    <w:rsid w:val="00AB37A8"/>
    <w:rsid w:val="00AB3DDA"/>
    <w:rsid w:val="00AB4A24"/>
    <w:rsid w:val="00AB5675"/>
    <w:rsid w:val="00AB6A40"/>
    <w:rsid w:val="00AB6C6C"/>
    <w:rsid w:val="00AB6FB6"/>
    <w:rsid w:val="00AC08EF"/>
    <w:rsid w:val="00AC1A4B"/>
    <w:rsid w:val="00AC2103"/>
    <w:rsid w:val="00AC2346"/>
    <w:rsid w:val="00AC25D2"/>
    <w:rsid w:val="00AC27B8"/>
    <w:rsid w:val="00AC297E"/>
    <w:rsid w:val="00AC2A4C"/>
    <w:rsid w:val="00AC321C"/>
    <w:rsid w:val="00AC39FC"/>
    <w:rsid w:val="00AC3EF0"/>
    <w:rsid w:val="00AC4B03"/>
    <w:rsid w:val="00AC4B0C"/>
    <w:rsid w:val="00AC5FDC"/>
    <w:rsid w:val="00AC6529"/>
    <w:rsid w:val="00AC6CA4"/>
    <w:rsid w:val="00AD05DC"/>
    <w:rsid w:val="00AD0F89"/>
    <w:rsid w:val="00AD13A7"/>
    <w:rsid w:val="00AD1F06"/>
    <w:rsid w:val="00AD3DA3"/>
    <w:rsid w:val="00AD3DDE"/>
    <w:rsid w:val="00AD463A"/>
    <w:rsid w:val="00AD5320"/>
    <w:rsid w:val="00AD536E"/>
    <w:rsid w:val="00AD5A4A"/>
    <w:rsid w:val="00AD6157"/>
    <w:rsid w:val="00AD6368"/>
    <w:rsid w:val="00AD66B4"/>
    <w:rsid w:val="00AD68ED"/>
    <w:rsid w:val="00AD7034"/>
    <w:rsid w:val="00AD70FA"/>
    <w:rsid w:val="00AE080A"/>
    <w:rsid w:val="00AE0876"/>
    <w:rsid w:val="00AE0DC7"/>
    <w:rsid w:val="00AE0FCB"/>
    <w:rsid w:val="00AE10F6"/>
    <w:rsid w:val="00AE1399"/>
    <w:rsid w:val="00AE1474"/>
    <w:rsid w:val="00AE1CEE"/>
    <w:rsid w:val="00AE227B"/>
    <w:rsid w:val="00AE256C"/>
    <w:rsid w:val="00AE2C3B"/>
    <w:rsid w:val="00AE2DD5"/>
    <w:rsid w:val="00AE2E8F"/>
    <w:rsid w:val="00AE2F7A"/>
    <w:rsid w:val="00AE398F"/>
    <w:rsid w:val="00AE3F89"/>
    <w:rsid w:val="00AE4468"/>
    <w:rsid w:val="00AE4DF7"/>
    <w:rsid w:val="00AE5461"/>
    <w:rsid w:val="00AE5B49"/>
    <w:rsid w:val="00AE5BE9"/>
    <w:rsid w:val="00AE5E17"/>
    <w:rsid w:val="00AE67C9"/>
    <w:rsid w:val="00AE7BE1"/>
    <w:rsid w:val="00AE7DDE"/>
    <w:rsid w:val="00AE7E5F"/>
    <w:rsid w:val="00AF0943"/>
    <w:rsid w:val="00AF1970"/>
    <w:rsid w:val="00AF1BFB"/>
    <w:rsid w:val="00AF1FB8"/>
    <w:rsid w:val="00AF3171"/>
    <w:rsid w:val="00AF31D3"/>
    <w:rsid w:val="00AF3AAB"/>
    <w:rsid w:val="00AF431A"/>
    <w:rsid w:val="00AF4F53"/>
    <w:rsid w:val="00AF5226"/>
    <w:rsid w:val="00AF5453"/>
    <w:rsid w:val="00AF5464"/>
    <w:rsid w:val="00AF597B"/>
    <w:rsid w:val="00AF5A4E"/>
    <w:rsid w:val="00AF5FD0"/>
    <w:rsid w:val="00AF6630"/>
    <w:rsid w:val="00AF6653"/>
    <w:rsid w:val="00AF6670"/>
    <w:rsid w:val="00AF6826"/>
    <w:rsid w:val="00AF73C5"/>
    <w:rsid w:val="00AF760C"/>
    <w:rsid w:val="00AF7945"/>
    <w:rsid w:val="00AF7C40"/>
    <w:rsid w:val="00B00397"/>
    <w:rsid w:val="00B00837"/>
    <w:rsid w:val="00B00B93"/>
    <w:rsid w:val="00B011BD"/>
    <w:rsid w:val="00B01569"/>
    <w:rsid w:val="00B01848"/>
    <w:rsid w:val="00B01ACE"/>
    <w:rsid w:val="00B01FD3"/>
    <w:rsid w:val="00B028CE"/>
    <w:rsid w:val="00B02AA5"/>
    <w:rsid w:val="00B02AF2"/>
    <w:rsid w:val="00B02D78"/>
    <w:rsid w:val="00B03872"/>
    <w:rsid w:val="00B03E6E"/>
    <w:rsid w:val="00B04135"/>
    <w:rsid w:val="00B054DD"/>
    <w:rsid w:val="00B05831"/>
    <w:rsid w:val="00B060EC"/>
    <w:rsid w:val="00B063C4"/>
    <w:rsid w:val="00B064C9"/>
    <w:rsid w:val="00B064FC"/>
    <w:rsid w:val="00B06636"/>
    <w:rsid w:val="00B06AC8"/>
    <w:rsid w:val="00B0722A"/>
    <w:rsid w:val="00B07DF9"/>
    <w:rsid w:val="00B07E2C"/>
    <w:rsid w:val="00B10537"/>
    <w:rsid w:val="00B10A9E"/>
    <w:rsid w:val="00B10B28"/>
    <w:rsid w:val="00B10CF0"/>
    <w:rsid w:val="00B11305"/>
    <w:rsid w:val="00B11FAA"/>
    <w:rsid w:val="00B12099"/>
    <w:rsid w:val="00B12429"/>
    <w:rsid w:val="00B124B8"/>
    <w:rsid w:val="00B12AF6"/>
    <w:rsid w:val="00B143D7"/>
    <w:rsid w:val="00B154A5"/>
    <w:rsid w:val="00B15618"/>
    <w:rsid w:val="00B1563E"/>
    <w:rsid w:val="00B15B5E"/>
    <w:rsid w:val="00B15F0D"/>
    <w:rsid w:val="00B176D7"/>
    <w:rsid w:val="00B178E1"/>
    <w:rsid w:val="00B17CAB"/>
    <w:rsid w:val="00B20188"/>
    <w:rsid w:val="00B20231"/>
    <w:rsid w:val="00B20E1F"/>
    <w:rsid w:val="00B2232C"/>
    <w:rsid w:val="00B2254F"/>
    <w:rsid w:val="00B22616"/>
    <w:rsid w:val="00B22844"/>
    <w:rsid w:val="00B2299A"/>
    <w:rsid w:val="00B2314D"/>
    <w:rsid w:val="00B2465A"/>
    <w:rsid w:val="00B2502E"/>
    <w:rsid w:val="00B2512C"/>
    <w:rsid w:val="00B251A4"/>
    <w:rsid w:val="00B255F0"/>
    <w:rsid w:val="00B2665C"/>
    <w:rsid w:val="00B26E48"/>
    <w:rsid w:val="00B26FB4"/>
    <w:rsid w:val="00B27617"/>
    <w:rsid w:val="00B27EEB"/>
    <w:rsid w:val="00B30D95"/>
    <w:rsid w:val="00B32682"/>
    <w:rsid w:val="00B326FA"/>
    <w:rsid w:val="00B32FA4"/>
    <w:rsid w:val="00B336CB"/>
    <w:rsid w:val="00B33709"/>
    <w:rsid w:val="00B33714"/>
    <w:rsid w:val="00B33D30"/>
    <w:rsid w:val="00B33FD4"/>
    <w:rsid w:val="00B351AD"/>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721"/>
    <w:rsid w:val="00B452E4"/>
    <w:rsid w:val="00B45AD5"/>
    <w:rsid w:val="00B46927"/>
    <w:rsid w:val="00B474BF"/>
    <w:rsid w:val="00B47850"/>
    <w:rsid w:val="00B47B5F"/>
    <w:rsid w:val="00B504AA"/>
    <w:rsid w:val="00B506BE"/>
    <w:rsid w:val="00B50F1C"/>
    <w:rsid w:val="00B511F7"/>
    <w:rsid w:val="00B51412"/>
    <w:rsid w:val="00B5151B"/>
    <w:rsid w:val="00B51CAC"/>
    <w:rsid w:val="00B524A8"/>
    <w:rsid w:val="00B5352F"/>
    <w:rsid w:val="00B536A0"/>
    <w:rsid w:val="00B53BFD"/>
    <w:rsid w:val="00B542BE"/>
    <w:rsid w:val="00B55365"/>
    <w:rsid w:val="00B558FB"/>
    <w:rsid w:val="00B55E4F"/>
    <w:rsid w:val="00B56193"/>
    <w:rsid w:val="00B566C0"/>
    <w:rsid w:val="00B57224"/>
    <w:rsid w:val="00B5756E"/>
    <w:rsid w:val="00B57643"/>
    <w:rsid w:val="00B60179"/>
    <w:rsid w:val="00B60271"/>
    <w:rsid w:val="00B60DBF"/>
    <w:rsid w:val="00B61148"/>
    <w:rsid w:val="00B615A8"/>
    <w:rsid w:val="00B61B56"/>
    <w:rsid w:val="00B61F71"/>
    <w:rsid w:val="00B6228A"/>
    <w:rsid w:val="00B62A49"/>
    <w:rsid w:val="00B62B3E"/>
    <w:rsid w:val="00B62CEE"/>
    <w:rsid w:val="00B6425D"/>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D6"/>
    <w:rsid w:val="00B668DB"/>
    <w:rsid w:val="00B66EA1"/>
    <w:rsid w:val="00B66F93"/>
    <w:rsid w:val="00B673DA"/>
    <w:rsid w:val="00B67FA7"/>
    <w:rsid w:val="00B7030F"/>
    <w:rsid w:val="00B705C8"/>
    <w:rsid w:val="00B70B46"/>
    <w:rsid w:val="00B710A8"/>
    <w:rsid w:val="00B711E1"/>
    <w:rsid w:val="00B71817"/>
    <w:rsid w:val="00B718DF"/>
    <w:rsid w:val="00B725CE"/>
    <w:rsid w:val="00B727B0"/>
    <w:rsid w:val="00B737C8"/>
    <w:rsid w:val="00B73837"/>
    <w:rsid w:val="00B74377"/>
    <w:rsid w:val="00B74958"/>
    <w:rsid w:val="00B74C6C"/>
    <w:rsid w:val="00B74F26"/>
    <w:rsid w:val="00B7509D"/>
    <w:rsid w:val="00B76400"/>
    <w:rsid w:val="00B76652"/>
    <w:rsid w:val="00B776A8"/>
    <w:rsid w:val="00B778E7"/>
    <w:rsid w:val="00B80695"/>
    <w:rsid w:val="00B81899"/>
    <w:rsid w:val="00B818C3"/>
    <w:rsid w:val="00B81B39"/>
    <w:rsid w:val="00B81B9B"/>
    <w:rsid w:val="00B81F93"/>
    <w:rsid w:val="00B82074"/>
    <w:rsid w:val="00B8278D"/>
    <w:rsid w:val="00B8304C"/>
    <w:rsid w:val="00B83F13"/>
    <w:rsid w:val="00B843E8"/>
    <w:rsid w:val="00B84487"/>
    <w:rsid w:val="00B84585"/>
    <w:rsid w:val="00B84E84"/>
    <w:rsid w:val="00B8560B"/>
    <w:rsid w:val="00B85B2B"/>
    <w:rsid w:val="00B85F81"/>
    <w:rsid w:val="00B86254"/>
    <w:rsid w:val="00B86A3B"/>
    <w:rsid w:val="00B879B7"/>
    <w:rsid w:val="00B902D5"/>
    <w:rsid w:val="00B90508"/>
    <w:rsid w:val="00B90749"/>
    <w:rsid w:val="00B91279"/>
    <w:rsid w:val="00B91A13"/>
    <w:rsid w:val="00B92063"/>
    <w:rsid w:val="00B92496"/>
    <w:rsid w:val="00B92690"/>
    <w:rsid w:val="00B92A27"/>
    <w:rsid w:val="00B92C4D"/>
    <w:rsid w:val="00B93010"/>
    <w:rsid w:val="00B9350E"/>
    <w:rsid w:val="00B93623"/>
    <w:rsid w:val="00B93D7E"/>
    <w:rsid w:val="00B93E54"/>
    <w:rsid w:val="00B94857"/>
    <w:rsid w:val="00B94F70"/>
    <w:rsid w:val="00B95858"/>
    <w:rsid w:val="00B95B66"/>
    <w:rsid w:val="00B95C2E"/>
    <w:rsid w:val="00B95D17"/>
    <w:rsid w:val="00B96297"/>
    <w:rsid w:val="00B9675E"/>
    <w:rsid w:val="00B96972"/>
    <w:rsid w:val="00B96C0C"/>
    <w:rsid w:val="00B97B45"/>
    <w:rsid w:val="00B97EDA"/>
    <w:rsid w:val="00BA1285"/>
    <w:rsid w:val="00BA177C"/>
    <w:rsid w:val="00BA301F"/>
    <w:rsid w:val="00BA3253"/>
    <w:rsid w:val="00BA3CC1"/>
    <w:rsid w:val="00BA41A0"/>
    <w:rsid w:val="00BA44C2"/>
    <w:rsid w:val="00BA4735"/>
    <w:rsid w:val="00BA4BB4"/>
    <w:rsid w:val="00BA4C2B"/>
    <w:rsid w:val="00BA4D3C"/>
    <w:rsid w:val="00BA550C"/>
    <w:rsid w:val="00BA6606"/>
    <w:rsid w:val="00BA666E"/>
    <w:rsid w:val="00BA6804"/>
    <w:rsid w:val="00BA6B08"/>
    <w:rsid w:val="00BA7307"/>
    <w:rsid w:val="00BA76B0"/>
    <w:rsid w:val="00BA7726"/>
    <w:rsid w:val="00BA77B4"/>
    <w:rsid w:val="00BB0D88"/>
    <w:rsid w:val="00BB2FD7"/>
    <w:rsid w:val="00BB3458"/>
    <w:rsid w:val="00BB4139"/>
    <w:rsid w:val="00BB453A"/>
    <w:rsid w:val="00BB4645"/>
    <w:rsid w:val="00BB5E18"/>
    <w:rsid w:val="00BB5E23"/>
    <w:rsid w:val="00BB6033"/>
    <w:rsid w:val="00BB64C9"/>
    <w:rsid w:val="00BC0923"/>
    <w:rsid w:val="00BC0F7E"/>
    <w:rsid w:val="00BC1017"/>
    <w:rsid w:val="00BC16CB"/>
    <w:rsid w:val="00BC178E"/>
    <w:rsid w:val="00BC1B84"/>
    <w:rsid w:val="00BC310B"/>
    <w:rsid w:val="00BC3589"/>
    <w:rsid w:val="00BC3AD7"/>
    <w:rsid w:val="00BC4685"/>
    <w:rsid w:val="00BC5911"/>
    <w:rsid w:val="00BC5A9C"/>
    <w:rsid w:val="00BC5AEF"/>
    <w:rsid w:val="00BC6653"/>
    <w:rsid w:val="00BC6828"/>
    <w:rsid w:val="00BC6D96"/>
    <w:rsid w:val="00BC7018"/>
    <w:rsid w:val="00BC7175"/>
    <w:rsid w:val="00BC7D2B"/>
    <w:rsid w:val="00BD0985"/>
    <w:rsid w:val="00BD114C"/>
    <w:rsid w:val="00BD162C"/>
    <w:rsid w:val="00BD16C4"/>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894"/>
    <w:rsid w:val="00BD7BB6"/>
    <w:rsid w:val="00BE01BF"/>
    <w:rsid w:val="00BE0597"/>
    <w:rsid w:val="00BE1CEB"/>
    <w:rsid w:val="00BE24CD"/>
    <w:rsid w:val="00BE3256"/>
    <w:rsid w:val="00BE3370"/>
    <w:rsid w:val="00BE364B"/>
    <w:rsid w:val="00BE3E6E"/>
    <w:rsid w:val="00BE4372"/>
    <w:rsid w:val="00BE5381"/>
    <w:rsid w:val="00BE57A3"/>
    <w:rsid w:val="00BE6590"/>
    <w:rsid w:val="00BE688E"/>
    <w:rsid w:val="00BE6BA8"/>
    <w:rsid w:val="00BE6BB7"/>
    <w:rsid w:val="00BE7359"/>
    <w:rsid w:val="00BE7D22"/>
    <w:rsid w:val="00BF04F0"/>
    <w:rsid w:val="00BF06DA"/>
    <w:rsid w:val="00BF0F25"/>
    <w:rsid w:val="00BF17A3"/>
    <w:rsid w:val="00BF293F"/>
    <w:rsid w:val="00BF2A00"/>
    <w:rsid w:val="00BF2A4D"/>
    <w:rsid w:val="00BF2E48"/>
    <w:rsid w:val="00BF3853"/>
    <w:rsid w:val="00BF3AF0"/>
    <w:rsid w:val="00BF3CA0"/>
    <w:rsid w:val="00BF3D79"/>
    <w:rsid w:val="00BF424F"/>
    <w:rsid w:val="00BF472B"/>
    <w:rsid w:val="00BF4A03"/>
    <w:rsid w:val="00BF5000"/>
    <w:rsid w:val="00BF5381"/>
    <w:rsid w:val="00BF6533"/>
    <w:rsid w:val="00BF6723"/>
    <w:rsid w:val="00BF6CEE"/>
    <w:rsid w:val="00C00527"/>
    <w:rsid w:val="00C009EE"/>
    <w:rsid w:val="00C00B05"/>
    <w:rsid w:val="00C01093"/>
    <w:rsid w:val="00C025DB"/>
    <w:rsid w:val="00C026F0"/>
    <w:rsid w:val="00C03075"/>
    <w:rsid w:val="00C04028"/>
    <w:rsid w:val="00C043BC"/>
    <w:rsid w:val="00C046A3"/>
    <w:rsid w:val="00C0487F"/>
    <w:rsid w:val="00C05616"/>
    <w:rsid w:val="00C05696"/>
    <w:rsid w:val="00C05987"/>
    <w:rsid w:val="00C06EA3"/>
    <w:rsid w:val="00C06F93"/>
    <w:rsid w:val="00C07031"/>
    <w:rsid w:val="00C100F6"/>
    <w:rsid w:val="00C10680"/>
    <w:rsid w:val="00C1109F"/>
    <w:rsid w:val="00C11569"/>
    <w:rsid w:val="00C11EAD"/>
    <w:rsid w:val="00C13372"/>
    <w:rsid w:val="00C1533E"/>
    <w:rsid w:val="00C15A11"/>
    <w:rsid w:val="00C15A70"/>
    <w:rsid w:val="00C15D09"/>
    <w:rsid w:val="00C15E56"/>
    <w:rsid w:val="00C16C4A"/>
    <w:rsid w:val="00C16E96"/>
    <w:rsid w:val="00C1719C"/>
    <w:rsid w:val="00C174A6"/>
    <w:rsid w:val="00C17786"/>
    <w:rsid w:val="00C17D99"/>
    <w:rsid w:val="00C2029E"/>
    <w:rsid w:val="00C202B6"/>
    <w:rsid w:val="00C21C0C"/>
    <w:rsid w:val="00C2275F"/>
    <w:rsid w:val="00C22D9E"/>
    <w:rsid w:val="00C23825"/>
    <w:rsid w:val="00C23DE9"/>
    <w:rsid w:val="00C24C98"/>
    <w:rsid w:val="00C253FE"/>
    <w:rsid w:val="00C25879"/>
    <w:rsid w:val="00C2606B"/>
    <w:rsid w:val="00C26285"/>
    <w:rsid w:val="00C277BB"/>
    <w:rsid w:val="00C3022C"/>
    <w:rsid w:val="00C302C2"/>
    <w:rsid w:val="00C305C6"/>
    <w:rsid w:val="00C30CDC"/>
    <w:rsid w:val="00C30E16"/>
    <w:rsid w:val="00C30FE2"/>
    <w:rsid w:val="00C31200"/>
    <w:rsid w:val="00C316B5"/>
    <w:rsid w:val="00C318A5"/>
    <w:rsid w:val="00C321F2"/>
    <w:rsid w:val="00C3249A"/>
    <w:rsid w:val="00C32510"/>
    <w:rsid w:val="00C326A5"/>
    <w:rsid w:val="00C32DD3"/>
    <w:rsid w:val="00C3333C"/>
    <w:rsid w:val="00C34C6F"/>
    <w:rsid w:val="00C34CF9"/>
    <w:rsid w:val="00C35BC6"/>
    <w:rsid w:val="00C36653"/>
    <w:rsid w:val="00C36F4C"/>
    <w:rsid w:val="00C37556"/>
    <w:rsid w:val="00C406CE"/>
    <w:rsid w:val="00C411BB"/>
    <w:rsid w:val="00C4153C"/>
    <w:rsid w:val="00C418BF"/>
    <w:rsid w:val="00C4266A"/>
    <w:rsid w:val="00C435F3"/>
    <w:rsid w:val="00C44546"/>
    <w:rsid w:val="00C445A8"/>
    <w:rsid w:val="00C449ED"/>
    <w:rsid w:val="00C44B72"/>
    <w:rsid w:val="00C45810"/>
    <w:rsid w:val="00C460A2"/>
    <w:rsid w:val="00C46C11"/>
    <w:rsid w:val="00C4721C"/>
    <w:rsid w:val="00C4794B"/>
    <w:rsid w:val="00C47E2C"/>
    <w:rsid w:val="00C5063D"/>
    <w:rsid w:val="00C50761"/>
    <w:rsid w:val="00C50767"/>
    <w:rsid w:val="00C50904"/>
    <w:rsid w:val="00C50C2D"/>
    <w:rsid w:val="00C51296"/>
    <w:rsid w:val="00C5154E"/>
    <w:rsid w:val="00C51E63"/>
    <w:rsid w:val="00C520B7"/>
    <w:rsid w:val="00C525ED"/>
    <w:rsid w:val="00C52E37"/>
    <w:rsid w:val="00C53905"/>
    <w:rsid w:val="00C54155"/>
    <w:rsid w:val="00C54232"/>
    <w:rsid w:val="00C54FB5"/>
    <w:rsid w:val="00C55161"/>
    <w:rsid w:val="00C55FFA"/>
    <w:rsid w:val="00C566A5"/>
    <w:rsid w:val="00C56A70"/>
    <w:rsid w:val="00C56F32"/>
    <w:rsid w:val="00C56FF8"/>
    <w:rsid w:val="00C571C2"/>
    <w:rsid w:val="00C601A8"/>
    <w:rsid w:val="00C603A0"/>
    <w:rsid w:val="00C60819"/>
    <w:rsid w:val="00C608B7"/>
    <w:rsid w:val="00C60A66"/>
    <w:rsid w:val="00C60B98"/>
    <w:rsid w:val="00C6151C"/>
    <w:rsid w:val="00C61F2C"/>
    <w:rsid w:val="00C624AF"/>
    <w:rsid w:val="00C62517"/>
    <w:rsid w:val="00C626C9"/>
    <w:rsid w:val="00C62ADE"/>
    <w:rsid w:val="00C62D7C"/>
    <w:rsid w:val="00C62DE5"/>
    <w:rsid w:val="00C64222"/>
    <w:rsid w:val="00C64296"/>
    <w:rsid w:val="00C65106"/>
    <w:rsid w:val="00C659D4"/>
    <w:rsid w:val="00C6602E"/>
    <w:rsid w:val="00C66138"/>
    <w:rsid w:val="00C668C7"/>
    <w:rsid w:val="00C67325"/>
    <w:rsid w:val="00C6773D"/>
    <w:rsid w:val="00C678D4"/>
    <w:rsid w:val="00C67BEC"/>
    <w:rsid w:val="00C704B1"/>
    <w:rsid w:val="00C727F2"/>
    <w:rsid w:val="00C72BBF"/>
    <w:rsid w:val="00C72C13"/>
    <w:rsid w:val="00C72FA9"/>
    <w:rsid w:val="00C7482C"/>
    <w:rsid w:val="00C75ADA"/>
    <w:rsid w:val="00C76788"/>
    <w:rsid w:val="00C76921"/>
    <w:rsid w:val="00C76BB1"/>
    <w:rsid w:val="00C77246"/>
    <w:rsid w:val="00C77294"/>
    <w:rsid w:val="00C7799A"/>
    <w:rsid w:val="00C77F47"/>
    <w:rsid w:val="00C80440"/>
    <w:rsid w:val="00C804B6"/>
    <w:rsid w:val="00C80EFF"/>
    <w:rsid w:val="00C8125A"/>
    <w:rsid w:val="00C817C9"/>
    <w:rsid w:val="00C81E11"/>
    <w:rsid w:val="00C82160"/>
    <w:rsid w:val="00C82F4B"/>
    <w:rsid w:val="00C8362B"/>
    <w:rsid w:val="00C83928"/>
    <w:rsid w:val="00C83D55"/>
    <w:rsid w:val="00C83DFC"/>
    <w:rsid w:val="00C83EB1"/>
    <w:rsid w:val="00C842D3"/>
    <w:rsid w:val="00C846C6"/>
    <w:rsid w:val="00C85493"/>
    <w:rsid w:val="00C85FCF"/>
    <w:rsid w:val="00C87013"/>
    <w:rsid w:val="00C8738A"/>
    <w:rsid w:val="00C8740E"/>
    <w:rsid w:val="00C90A8A"/>
    <w:rsid w:val="00C90B99"/>
    <w:rsid w:val="00C90E6E"/>
    <w:rsid w:val="00C915F2"/>
    <w:rsid w:val="00C91E63"/>
    <w:rsid w:val="00C929CB"/>
    <w:rsid w:val="00C92D71"/>
    <w:rsid w:val="00C92F97"/>
    <w:rsid w:val="00C930EF"/>
    <w:rsid w:val="00C93127"/>
    <w:rsid w:val="00C9420F"/>
    <w:rsid w:val="00C94C39"/>
    <w:rsid w:val="00C94EF2"/>
    <w:rsid w:val="00C957EF"/>
    <w:rsid w:val="00C96167"/>
    <w:rsid w:val="00C96FB7"/>
    <w:rsid w:val="00C975D8"/>
    <w:rsid w:val="00C9797D"/>
    <w:rsid w:val="00C97DD1"/>
    <w:rsid w:val="00CA0995"/>
    <w:rsid w:val="00CA09F2"/>
    <w:rsid w:val="00CA0D53"/>
    <w:rsid w:val="00CA16D5"/>
    <w:rsid w:val="00CA1BD6"/>
    <w:rsid w:val="00CA21E9"/>
    <w:rsid w:val="00CA2E2D"/>
    <w:rsid w:val="00CA340E"/>
    <w:rsid w:val="00CA366F"/>
    <w:rsid w:val="00CA397D"/>
    <w:rsid w:val="00CA3FC5"/>
    <w:rsid w:val="00CA45B7"/>
    <w:rsid w:val="00CA4610"/>
    <w:rsid w:val="00CA4A2B"/>
    <w:rsid w:val="00CA4CAC"/>
    <w:rsid w:val="00CA53AB"/>
    <w:rsid w:val="00CA6500"/>
    <w:rsid w:val="00CA6C18"/>
    <w:rsid w:val="00CA70DF"/>
    <w:rsid w:val="00CA7664"/>
    <w:rsid w:val="00CA7B10"/>
    <w:rsid w:val="00CB091B"/>
    <w:rsid w:val="00CB0A3F"/>
    <w:rsid w:val="00CB1403"/>
    <w:rsid w:val="00CB1C31"/>
    <w:rsid w:val="00CB208D"/>
    <w:rsid w:val="00CB2256"/>
    <w:rsid w:val="00CB23DF"/>
    <w:rsid w:val="00CB31DA"/>
    <w:rsid w:val="00CB3267"/>
    <w:rsid w:val="00CB33D5"/>
    <w:rsid w:val="00CB340D"/>
    <w:rsid w:val="00CB35AB"/>
    <w:rsid w:val="00CB3710"/>
    <w:rsid w:val="00CB38B6"/>
    <w:rsid w:val="00CB3D05"/>
    <w:rsid w:val="00CB40D2"/>
    <w:rsid w:val="00CB4505"/>
    <w:rsid w:val="00CB4817"/>
    <w:rsid w:val="00CB70E4"/>
    <w:rsid w:val="00CB7292"/>
    <w:rsid w:val="00CB7889"/>
    <w:rsid w:val="00CC0026"/>
    <w:rsid w:val="00CC05E7"/>
    <w:rsid w:val="00CC098C"/>
    <w:rsid w:val="00CC0AE3"/>
    <w:rsid w:val="00CC1231"/>
    <w:rsid w:val="00CC140B"/>
    <w:rsid w:val="00CC1897"/>
    <w:rsid w:val="00CC2017"/>
    <w:rsid w:val="00CC20E7"/>
    <w:rsid w:val="00CC2379"/>
    <w:rsid w:val="00CC278A"/>
    <w:rsid w:val="00CC2E27"/>
    <w:rsid w:val="00CC2E98"/>
    <w:rsid w:val="00CC320E"/>
    <w:rsid w:val="00CC3765"/>
    <w:rsid w:val="00CC45D0"/>
    <w:rsid w:val="00CC63F3"/>
    <w:rsid w:val="00CC6B45"/>
    <w:rsid w:val="00CC74FD"/>
    <w:rsid w:val="00CC7EDF"/>
    <w:rsid w:val="00CD0F6A"/>
    <w:rsid w:val="00CD172A"/>
    <w:rsid w:val="00CD1952"/>
    <w:rsid w:val="00CD1FCA"/>
    <w:rsid w:val="00CD287D"/>
    <w:rsid w:val="00CD2A59"/>
    <w:rsid w:val="00CD2F9C"/>
    <w:rsid w:val="00CD2FB3"/>
    <w:rsid w:val="00CD3776"/>
    <w:rsid w:val="00CD3B5A"/>
    <w:rsid w:val="00CD3C4B"/>
    <w:rsid w:val="00CD40EF"/>
    <w:rsid w:val="00CD44DF"/>
    <w:rsid w:val="00CD4CB0"/>
    <w:rsid w:val="00CD5777"/>
    <w:rsid w:val="00CD598D"/>
    <w:rsid w:val="00CD5AC9"/>
    <w:rsid w:val="00CD60DC"/>
    <w:rsid w:val="00CD67DA"/>
    <w:rsid w:val="00CD6E0F"/>
    <w:rsid w:val="00CD6F1F"/>
    <w:rsid w:val="00CD6F6F"/>
    <w:rsid w:val="00CD70D2"/>
    <w:rsid w:val="00CE0A55"/>
    <w:rsid w:val="00CE0C78"/>
    <w:rsid w:val="00CE1581"/>
    <w:rsid w:val="00CE19EB"/>
    <w:rsid w:val="00CE326F"/>
    <w:rsid w:val="00CE32AB"/>
    <w:rsid w:val="00CE3C74"/>
    <w:rsid w:val="00CE400A"/>
    <w:rsid w:val="00CE53EB"/>
    <w:rsid w:val="00CE5DC2"/>
    <w:rsid w:val="00CE68D5"/>
    <w:rsid w:val="00CE6966"/>
    <w:rsid w:val="00CE6A87"/>
    <w:rsid w:val="00CE6ACD"/>
    <w:rsid w:val="00CF0059"/>
    <w:rsid w:val="00CF086A"/>
    <w:rsid w:val="00CF13D6"/>
    <w:rsid w:val="00CF1551"/>
    <w:rsid w:val="00CF1744"/>
    <w:rsid w:val="00CF19AE"/>
    <w:rsid w:val="00CF1EF3"/>
    <w:rsid w:val="00CF215B"/>
    <w:rsid w:val="00CF27BD"/>
    <w:rsid w:val="00CF28C3"/>
    <w:rsid w:val="00CF3B96"/>
    <w:rsid w:val="00CF48F4"/>
    <w:rsid w:val="00CF5574"/>
    <w:rsid w:val="00CF61DA"/>
    <w:rsid w:val="00CF63A3"/>
    <w:rsid w:val="00CF67D0"/>
    <w:rsid w:val="00CF6E45"/>
    <w:rsid w:val="00CF71CF"/>
    <w:rsid w:val="00CF7C1D"/>
    <w:rsid w:val="00CF7D07"/>
    <w:rsid w:val="00D00455"/>
    <w:rsid w:val="00D00927"/>
    <w:rsid w:val="00D00AD5"/>
    <w:rsid w:val="00D00E41"/>
    <w:rsid w:val="00D0180C"/>
    <w:rsid w:val="00D01BCE"/>
    <w:rsid w:val="00D01C1C"/>
    <w:rsid w:val="00D01CAE"/>
    <w:rsid w:val="00D01D80"/>
    <w:rsid w:val="00D02CBF"/>
    <w:rsid w:val="00D039F8"/>
    <w:rsid w:val="00D04560"/>
    <w:rsid w:val="00D04561"/>
    <w:rsid w:val="00D050F1"/>
    <w:rsid w:val="00D05344"/>
    <w:rsid w:val="00D05E0D"/>
    <w:rsid w:val="00D0645A"/>
    <w:rsid w:val="00D06F6B"/>
    <w:rsid w:val="00D07437"/>
    <w:rsid w:val="00D0795B"/>
    <w:rsid w:val="00D11562"/>
    <w:rsid w:val="00D11939"/>
    <w:rsid w:val="00D11D38"/>
    <w:rsid w:val="00D12065"/>
    <w:rsid w:val="00D125E3"/>
    <w:rsid w:val="00D12A02"/>
    <w:rsid w:val="00D13579"/>
    <w:rsid w:val="00D13A45"/>
    <w:rsid w:val="00D13AE6"/>
    <w:rsid w:val="00D143B2"/>
    <w:rsid w:val="00D145E2"/>
    <w:rsid w:val="00D149EC"/>
    <w:rsid w:val="00D14B87"/>
    <w:rsid w:val="00D14FAE"/>
    <w:rsid w:val="00D15062"/>
    <w:rsid w:val="00D16170"/>
    <w:rsid w:val="00D1672B"/>
    <w:rsid w:val="00D169ED"/>
    <w:rsid w:val="00D17668"/>
    <w:rsid w:val="00D17BC9"/>
    <w:rsid w:val="00D2023C"/>
    <w:rsid w:val="00D205D1"/>
    <w:rsid w:val="00D20BA2"/>
    <w:rsid w:val="00D20EAF"/>
    <w:rsid w:val="00D22638"/>
    <w:rsid w:val="00D22780"/>
    <w:rsid w:val="00D22DED"/>
    <w:rsid w:val="00D22E20"/>
    <w:rsid w:val="00D231BB"/>
    <w:rsid w:val="00D23269"/>
    <w:rsid w:val="00D2334E"/>
    <w:rsid w:val="00D23602"/>
    <w:rsid w:val="00D2416A"/>
    <w:rsid w:val="00D24E69"/>
    <w:rsid w:val="00D2527B"/>
    <w:rsid w:val="00D254B6"/>
    <w:rsid w:val="00D25A9D"/>
    <w:rsid w:val="00D2601B"/>
    <w:rsid w:val="00D26B5D"/>
    <w:rsid w:val="00D26EF0"/>
    <w:rsid w:val="00D2769D"/>
    <w:rsid w:val="00D2782C"/>
    <w:rsid w:val="00D30294"/>
    <w:rsid w:val="00D306E2"/>
    <w:rsid w:val="00D30BD4"/>
    <w:rsid w:val="00D30E3F"/>
    <w:rsid w:val="00D31258"/>
    <w:rsid w:val="00D315BE"/>
    <w:rsid w:val="00D316FC"/>
    <w:rsid w:val="00D31C71"/>
    <w:rsid w:val="00D32AA0"/>
    <w:rsid w:val="00D33672"/>
    <w:rsid w:val="00D33D15"/>
    <w:rsid w:val="00D33F0F"/>
    <w:rsid w:val="00D341B3"/>
    <w:rsid w:val="00D3424B"/>
    <w:rsid w:val="00D34662"/>
    <w:rsid w:val="00D34D3B"/>
    <w:rsid w:val="00D34E15"/>
    <w:rsid w:val="00D354CE"/>
    <w:rsid w:val="00D35597"/>
    <w:rsid w:val="00D364CC"/>
    <w:rsid w:val="00D36AEF"/>
    <w:rsid w:val="00D36C5C"/>
    <w:rsid w:val="00D3709B"/>
    <w:rsid w:val="00D37807"/>
    <w:rsid w:val="00D37D64"/>
    <w:rsid w:val="00D40133"/>
    <w:rsid w:val="00D41EDB"/>
    <w:rsid w:val="00D42240"/>
    <w:rsid w:val="00D423D9"/>
    <w:rsid w:val="00D427B7"/>
    <w:rsid w:val="00D42B6F"/>
    <w:rsid w:val="00D43B6C"/>
    <w:rsid w:val="00D44035"/>
    <w:rsid w:val="00D44044"/>
    <w:rsid w:val="00D448A2"/>
    <w:rsid w:val="00D45217"/>
    <w:rsid w:val="00D45AB0"/>
    <w:rsid w:val="00D45B88"/>
    <w:rsid w:val="00D46357"/>
    <w:rsid w:val="00D46657"/>
    <w:rsid w:val="00D46B5E"/>
    <w:rsid w:val="00D472E3"/>
    <w:rsid w:val="00D47412"/>
    <w:rsid w:val="00D50AAC"/>
    <w:rsid w:val="00D50BF9"/>
    <w:rsid w:val="00D50EEC"/>
    <w:rsid w:val="00D50F53"/>
    <w:rsid w:val="00D51210"/>
    <w:rsid w:val="00D51BEE"/>
    <w:rsid w:val="00D5202C"/>
    <w:rsid w:val="00D52490"/>
    <w:rsid w:val="00D52CE1"/>
    <w:rsid w:val="00D52F37"/>
    <w:rsid w:val="00D52FB1"/>
    <w:rsid w:val="00D53362"/>
    <w:rsid w:val="00D536B4"/>
    <w:rsid w:val="00D54265"/>
    <w:rsid w:val="00D55484"/>
    <w:rsid w:val="00D55815"/>
    <w:rsid w:val="00D55AA6"/>
    <w:rsid w:val="00D5612F"/>
    <w:rsid w:val="00D567C6"/>
    <w:rsid w:val="00D56969"/>
    <w:rsid w:val="00D56DA3"/>
    <w:rsid w:val="00D57321"/>
    <w:rsid w:val="00D5789C"/>
    <w:rsid w:val="00D57982"/>
    <w:rsid w:val="00D57F8A"/>
    <w:rsid w:val="00D61721"/>
    <w:rsid w:val="00D61B6A"/>
    <w:rsid w:val="00D61BBC"/>
    <w:rsid w:val="00D62386"/>
    <w:rsid w:val="00D62463"/>
    <w:rsid w:val="00D626A5"/>
    <w:rsid w:val="00D62765"/>
    <w:rsid w:val="00D6321E"/>
    <w:rsid w:val="00D637EA"/>
    <w:rsid w:val="00D63FBA"/>
    <w:rsid w:val="00D6437D"/>
    <w:rsid w:val="00D646BA"/>
    <w:rsid w:val="00D64D70"/>
    <w:rsid w:val="00D64F07"/>
    <w:rsid w:val="00D64F4B"/>
    <w:rsid w:val="00D653FC"/>
    <w:rsid w:val="00D65853"/>
    <w:rsid w:val="00D669C5"/>
    <w:rsid w:val="00D66DF6"/>
    <w:rsid w:val="00D67274"/>
    <w:rsid w:val="00D673E1"/>
    <w:rsid w:val="00D70176"/>
    <w:rsid w:val="00D705F5"/>
    <w:rsid w:val="00D70916"/>
    <w:rsid w:val="00D70A1B"/>
    <w:rsid w:val="00D70D01"/>
    <w:rsid w:val="00D73179"/>
    <w:rsid w:val="00D733C3"/>
    <w:rsid w:val="00D733F5"/>
    <w:rsid w:val="00D74023"/>
    <w:rsid w:val="00D74025"/>
    <w:rsid w:val="00D74D37"/>
    <w:rsid w:val="00D7596A"/>
    <w:rsid w:val="00D759B9"/>
    <w:rsid w:val="00D75D80"/>
    <w:rsid w:val="00D75F38"/>
    <w:rsid w:val="00D761B9"/>
    <w:rsid w:val="00D76269"/>
    <w:rsid w:val="00D766BE"/>
    <w:rsid w:val="00D7702B"/>
    <w:rsid w:val="00D77F0D"/>
    <w:rsid w:val="00D77F62"/>
    <w:rsid w:val="00D807F4"/>
    <w:rsid w:val="00D80973"/>
    <w:rsid w:val="00D80E14"/>
    <w:rsid w:val="00D810AF"/>
    <w:rsid w:val="00D815B5"/>
    <w:rsid w:val="00D81EEC"/>
    <w:rsid w:val="00D8219E"/>
    <w:rsid w:val="00D822FA"/>
    <w:rsid w:val="00D827A5"/>
    <w:rsid w:val="00D829A3"/>
    <w:rsid w:val="00D82AFF"/>
    <w:rsid w:val="00D82B42"/>
    <w:rsid w:val="00D834FA"/>
    <w:rsid w:val="00D83B5E"/>
    <w:rsid w:val="00D84FA2"/>
    <w:rsid w:val="00D85802"/>
    <w:rsid w:val="00D85B41"/>
    <w:rsid w:val="00D85C2F"/>
    <w:rsid w:val="00D86D33"/>
    <w:rsid w:val="00D905B7"/>
    <w:rsid w:val="00D91346"/>
    <w:rsid w:val="00D91444"/>
    <w:rsid w:val="00D9144F"/>
    <w:rsid w:val="00D9162B"/>
    <w:rsid w:val="00D916F5"/>
    <w:rsid w:val="00D91A37"/>
    <w:rsid w:val="00D91C24"/>
    <w:rsid w:val="00D91EC4"/>
    <w:rsid w:val="00D923AC"/>
    <w:rsid w:val="00D929F6"/>
    <w:rsid w:val="00D92C13"/>
    <w:rsid w:val="00D9380B"/>
    <w:rsid w:val="00D93887"/>
    <w:rsid w:val="00D93D67"/>
    <w:rsid w:val="00D94664"/>
    <w:rsid w:val="00D94956"/>
    <w:rsid w:val="00D94E65"/>
    <w:rsid w:val="00D95A99"/>
    <w:rsid w:val="00D96616"/>
    <w:rsid w:val="00D967C1"/>
    <w:rsid w:val="00D97165"/>
    <w:rsid w:val="00D97346"/>
    <w:rsid w:val="00D97F4A"/>
    <w:rsid w:val="00DA06B7"/>
    <w:rsid w:val="00DA0E65"/>
    <w:rsid w:val="00DA121D"/>
    <w:rsid w:val="00DA1441"/>
    <w:rsid w:val="00DA1BF7"/>
    <w:rsid w:val="00DA1D9F"/>
    <w:rsid w:val="00DA21B6"/>
    <w:rsid w:val="00DA22C0"/>
    <w:rsid w:val="00DA2915"/>
    <w:rsid w:val="00DA2B24"/>
    <w:rsid w:val="00DA339E"/>
    <w:rsid w:val="00DA33B6"/>
    <w:rsid w:val="00DA33C3"/>
    <w:rsid w:val="00DA3EE9"/>
    <w:rsid w:val="00DA3F29"/>
    <w:rsid w:val="00DA4060"/>
    <w:rsid w:val="00DA4EF0"/>
    <w:rsid w:val="00DA57F4"/>
    <w:rsid w:val="00DA598F"/>
    <w:rsid w:val="00DA69E5"/>
    <w:rsid w:val="00DA6C8A"/>
    <w:rsid w:val="00DA7159"/>
    <w:rsid w:val="00DA7334"/>
    <w:rsid w:val="00DB1CDE"/>
    <w:rsid w:val="00DB2353"/>
    <w:rsid w:val="00DB247F"/>
    <w:rsid w:val="00DB2FD0"/>
    <w:rsid w:val="00DB3174"/>
    <w:rsid w:val="00DB371C"/>
    <w:rsid w:val="00DB3F06"/>
    <w:rsid w:val="00DB43D9"/>
    <w:rsid w:val="00DB4630"/>
    <w:rsid w:val="00DB468B"/>
    <w:rsid w:val="00DB4714"/>
    <w:rsid w:val="00DB55E9"/>
    <w:rsid w:val="00DB5765"/>
    <w:rsid w:val="00DB59FC"/>
    <w:rsid w:val="00DB5EE4"/>
    <w:rsid w:val="00DB612F"/>
    <w:rsid w:val="00DB68D9"/>
    <w:rsid w:val="00DB6905"/>
    <w:rsid w:val="00DB6BF4"/>
    <w:rsid w:val="00DB7162"/>
    <w:rsid w:val="00DB7973"/>
    <w:rsid w:val="00DB7E1C"/>
    <w:rsid w:val="00DC005A"/>
    <w:rsid w:val="00DC0446"/>
    <w:rsid w:val="00DC0FC0"/>
    <w:rsid w:val="00DC1472"/>
    <w:rsid w:val="00DC175E"/>
    <w:rsid w:val="00DC1E50"/>
    <w:rsid w:val="00DC1F60"/>
    <w:rsid w:val="00DC1FF6"/>
    <w:rsid w:val="00DC24BC"/>
    <w:rsid w:val="00DC274B"/>
    <w:rsid w:val="00DC292B"/>
    <w:rsid w:val="00DC2C11"/>
    <w:rsid w:val="00DC2CC1"/>
    <w:rsid w:val="00DC3FDB"/>
    <w:rsid w:val="00DC3FF7"/>
    <w:rsid w:val="00DC467F"/>
    <w:rsid w:val="00DC5720"/>
    <w:rsid w:val="00DC5788"/>
    <w:rsid w:val="00DC6470"/>
    <w:rsid w:val="00DC72F9"/>
    <w:rsid w:val="00DC7E43"/>
    <w:rsid w:val="00DC7F54"/>
    <w:rsid w:val="00DD00B4"/>
    <w:rsid w:val="00DD0879"/>
    <w:rsid w:val="00DD08C0"/>
    <w:rsid w:val="00DD0A86"/>
    <w:rsid w:val="00DD127D"/>
    <w:rsid w:val="00DD136F"/>
    <w:rsid w:val="00DD15C1"/>
    <w:rsid w:val="00DD19FF"/>
    <w:rsid w:val="00DD1E1F"/>
    <w:rsid w:val="00DD22E8"/>
    <w:rsid w:val="00DD22F8"/>
    <w:rsid w:val="00DD3276"/>
    <w:rsid w:val="00DD3964"/>
    <w:rsid w:val="00DD3EFD"/>
    <w:rsid w:val="00DD444A"/>
    <w:rsid w:val="00DD452B"/>
    <w:rsid w:val="00DD4959"/>
    <w:rsid w:val="00DD4BA1"/>
    <w:rsid w:val="00DD53BD"/>
    <w:rsid w:val="00DD5598"/>
    <w:rsid w:val="00DD5823"/>
    <w:rsid w:val="00DD5CE8"/>
    <w:rsid w:val="00DD6553"/>
    <w:rsid w:val="00DD6A16"/>
    <w:rsid w:val="00DD7606"/>
    <w:rsid w:val="00DD7BC5"/>
    <w:rsid w:val="00DE007E"/>
    <w:rsid w:val="00DE078E"/>
    <w:rsid w:val="00DE0D96"/>
    <w:rsid w:val="00DE11B7"/>
    <w:rsid w:val="00DE1CDE"/>
    <w:rsid w:val="00DE1D27"/>
    <w:rsid w:val="00DE1F49"/>
    <w:rsid w:val="00DE2B2F"/>
    <w:rsid w:val="00DE315F"/>
    <w:rsid w:val="00DE32DA"/>
    <w:rsid w:val="00DE3585"/>
    <w:rsid w:val="00DE36FF"/>
    <w:rsid w:val="00DE3DB4"/>
    <w:rsid w:val="00DE4043"/>
    <w:rsid w:val="00DE4475"/>
    <w:rsid w:val="00DE4C7B"/>
    <w:rsid w:val="00DE530B"/>
    <w:rsid w:val="00DE5BD3"/>
    <w:rsid w:val="00DE5CB9"/>
    <w:rsid w:val="00DE60B3"/>
    <w:rsid w:val="00DE6DA8"/>
    <w:rsid w:val="00DE707A"/>
    <w:rsid w:val="00DE7472"/>
    <w:rsid w:val="00DE7B97"/>
    <w:rsid w:val="00DF069F"/>
    <w:rsid w:val="00DF10C3"/>
    <w:rsid w:val="00DF1270"/>
    <w:rsid w:val="00DF16B9"/>
    <w:rsid w:val="00DF1761"/>
    <w:rsid w:val="00DF1959"/>
    <w:rsid w:val="00DF1B07"/>
    <w:rsid w:val="00DF3200"/>
    <w:rsid w:val="00DF33F3"/>
    <w:rsid w:val="00DF3BAC"/>
    <w:rsid w:val="00DF3F98"/>
    <w:rsid w:val="00DF4016"/>
    <w:rsid w:val="00DF4359"/>
    <w:rsid w:val="00DF4B8F"/>
    <w:rsid w:val="00DF4F3E"/>
    <w:rsid w:val="00DF5398"/>
    <w:rsid w:val="00DF5874"/>
    <w:rsid w:val="00DF5D7F"/>
    <w:rsid w:val="00DF6232"/>
    <w:rsid w:val="00DF6644"/>
    <w:rsid w:val="00DF69DF"/>
    <w:rsid w:val="00DF7105"/>
    <w:rsid w:val="00DF7FB5"/>
    <w:rsid w:val="00E00054"/>
    <w:rsid w:val="00E00511"/>
    <w:rsid w:val="00E00688"/>
    <w:rsid w:val="00E00B01"/>
    <w:rsid w:val="00E017B6"/>
    <w:rsid w:val="00E02099"/>
    <w:rsid w:val="00E02CA0"/>
    <w:rsid w:val="00E02D8E"/>
    <w:rsid w:val="00E039DB"/>
    <w:rsid w:val="00E03D92"/>
    <w:rsid w:val="00E041AA"/>
    <w:rsid w:val="00E04907"/>
    <w:rsid w:val="00E04965"/>
    <w:rsid w:val="00E04D8D"/>
    <w:rsid w:val="00E05C27"/>
    <w:rsid w:val="00E06193"/>
    <w:rsid w:val="00E06551"/>
    <w:rsid w:val="00E0668A"/>
    <w:rsid w:val="00E06E96"/>
    <w:rsid w:val="00E071A6"/>
    <w:rsid w:val="00E072F4"/>
    <w:rsid w:val="00E07312"/>
    <w:rsid w:val="00E07A3E"/>
    <w:rsid w:val="00E07DFD"/>
    <w:rsid w:val="00E1066C"/>
    <w:rsid w:val="00E10C88"/>
    <w:rsid w:val="00E119F2"/>
    <w:rsid w:val="00E12393"/>
    <w:rsid w:val="00E128AA"/>
    <w:rsid w:val="00E13D63"/>
    <w:rsid w:val="00E143F2"/>
    <w:rsid w:val="00E14657"/>
    <w:rsid w:val="00E14A24"/>
    <w:rsid w:val="00E1506A"/>
    <w:rsid w:val="00E15A1D"/>
    <w:rsid w:val="00E15D90"/>
    <w:rsid w:val="00E16672"/>
    <w:rsid w:val="00E16819"/>
    <w:rsid w:val="00E16EAC"/>
    <w:rsid w:val="00E17173"/>
    <w:rsid w:val="00E200EA"/>
    <w:rsid w:val="00E206BE"/>
    <w:rsid w:val="00E207B2"/>
    <w:rsid w:val="00E207E6"/>
    <w:rsid w:val="00E20EB6"/>
    <w:rsid w:val="00E20FF4"/>
    <w:rsid w:val="00E21264"/>
    <w:rsid w:val="00E21269"/>
    <w:rsid w:val="00E21290"/>
    <w:rsid w:val="00E212DA"/>
    <w:rsid w:val="00E2224C"/>
    <w:rsid w:val="00E223FD"/>
    <w:rsid w:val="00E22C22"/>
    <w:rsid w:val="00E231A8"/>
    <w:rsid w:val="00E2381A"/>
    <w:rsid w:val="00E23AAC"/>
    <w:rsid w:val="00E23DC1"/>
    <w:rsid w:val="00E24B9E"/>
    <w:rsid w:val="00E24F30"/>
    <w:rsid w:val="00E250F9"/>
    <w:rsid w:val="00E251B0"/>
    <w:rsid w:val="00E255BF"/>
    <w:rsid w:val="00E255E8"/>
    <w:rsid w:val="00E259D6"/>
    <w:rsid w:val="00E2607B"/>
    <w:rsid w:val="00E263CA"/>
    <w:rsid w:val="00E270A1"/>
    <w:rsid w:val="00E2751B"/>
    <w:rsid w:val="00E30A8A"/>
    <w:rsid w:val="00E311D2"/>
    <w:rsid w:val="00E31928"/>
    <w:rsid w:val="00E32569"/>
    <w:rsid w:val="00E325A6"/>
    <w:rsid w:val="00E3279A"/>
    <w:rsid w:val="00E32D13"/>
    <w:rsid w:val="00E33E61"/>
    <w:rsid w:val="00E33F71"/>
    <w:rsid w:val="00E342E7"/>
    <w:rsid w:val="00E34939"/>
    <w:rsid w:val="00E34AD4"/>
    <w:rsid w:val="00E34BE4"/>
    <w:rsid w:val="00E34CA9"/>
    <w:rsid w:val="00E34CB9"/>
    <w:rsid w:val="00E3586F"/>
    <w:rsid w:val="00E35971"/>
    <w:rsid w:val="00E35E21"/>
    <w:rsid w:val="00E36410"/>
    <w:rsid w:val="00E3788A"/>
    <w:rsid w:val="00E37BF5"/>
    <w:rsid w:val="00E40405"/>
    <w:rsid w:val="00E40831"/>
    <w:rsid w:val="00E40929"/>
    <w:rsid w:val="00E41107"/>
    <w:rsid w:val="00E41450"/>
    <w:rsid w:val="00E42330"/>
    <w:rsid w:val="00E42B89"/>
    <w:rsid w:val="00E43558"/>
    <w:rsid w:val="00E435C3"/>
    <w:rsid w:val="00E43CCA"/>
    <w:rsid w:val="00E43EA8"/>
    <w:rsid w:val="00E43FE7"/>
    <w:rsid w:val="00E4445A"/>
    <w:rsid w:val="00E4450A"/>
    <w:rsid w:val="00E44936"/>
    <w:rsid w:val="00E44DDD"/>
    <w:rsid w:val="00E455E1"/>
    <w:rsid w:val="00E4638B"/>
    <w:rsid w:val="00E4688B"/>
    <w:rsid w:val="00E468E9"/>
    <w:rsid w:val="00E4741C"/>
    <w:rsid w:val="00E47716"/>
    <w:rsid w:val="00E47A6E"/>
    <w:rsid w:val="00E47F76"/>
    <w:rsid w:val="00E502BA"/>
    <w:rsid w:val="00E50477"/>
    <w:rsid w:val="00E50E30"/>
    <w:rsid w:val="00E51B2B"/>
    <w:rsid w:val="00E51C86"/>
    <w:rsid w:val="00E52325"/>
    <w:rsid w:val="00E5281B"/>
    <w:rsid w:val="00E5286B"/>
    <w:rsid w:val="00E528E3"/>
    <w:rsid w:val="00E5294E"/>
    <w:rsid w:val="00E52CB0"/>
    <w:rsid w:val="00E5348C"/>
    <w:rsid w:val="00E54213"/>
    <w:rsid w:val="00E545CF"/>
    <w:rsid w:val="00E5596A"/>
    <w:rsid w:val="00E55AAF"/>
    <w:rsid w:val="00E5619D"/>
    <w:rsid w:val="00E563FC"/>
    <w:rsid w:val="00E56882"/>
    <w:rsid w:val="00E56A6A"/>
    <w:rsid w:val="00E57FD8"/>
    <w:rsid w:val="00E601FF"/>
    <w:rsid w:val="00E60658"/>
    <w:rsid w:val="00E60E97"/>
    <w:rsid w:val="00E614B3"/>
    <w:rsid w:val="00E616A3"/>
    <w:rsid w:val="00E62D74"/>
    <w:rsid w:val="00E6306D"/>
    <w:rsid w:val="00E645BC"/>
    <w:rsid w:val="00E64BDB"/>
    <w:rsid w:val="00E657F7"/>
    <w:rsid w:val="00E65D2A"/>
    <w:rsid w:val="00E65FB5"/>
    <w:rsid w:val="00E660AE"/>
    <w:rsid w:val="00E660E8"/>
    <w:rsid w:val="00E661AA"/>
    <w:rsid w:val="00E66D22"/>
    <w:rsid w:val="00E66EA5"/>
    <w:rsid w:val="00E701B7"/>
    <w:rsid w:val="00E706B8"/>
    <w:rsid w:val="00E70895"/>
    <w:rsid w:val="00E70E45"/>
    <w:rsid w:val="00E7140B"/>
    <w:rsid w:val="00E714A9"/>
    <w:rsid w:val="00E717C6"/>
    <w:rsid w:val="00E72B6E"/>
    <w:rsid w:val="00E72C1B"/>
    <w:rsid w:val="00E72EFF"/>
    <w:rsid w:val="00E73062"/>
    <w:rsid w:val="00E73559"/>
    <w:rsid w:val="00E73EF2"/>
    <w:rsid w:val="00E74053"/>
    <w:rsid w:val="00E7456F"/>
    <w:rsid w:val="00E74E19"/>
    <w:rsid w:val="00E750C9"/>
    <w:rsid w:val="00E75282"/>
    <w:rsid w:val="00E75AA0"/>
    <w:rsid w:val="00E7692E"/>
    <w:rsid w:val="00E77176"/>
    <w:rsid w:val="00E77928"/>
    <w:rsid w:val="00E77929"/>
    <w:rsid w:val="00E77CEF"/>
    <w:rsid w:val="00E805B6"/>
    <w:rsid w:val="00E807E7"/>
    <w:rsid w:val="00E81291"/>
    <w:rsid w:val="00E81DEF"/>
    <w:rsid w:val="00E8265D"/>
    <w:rsid w:val="00E82795"/>
    <w:rsid w:val="00E828DC"/>
    <w:rsid w:val="00E82BA3"/>
    <w:rsid w:val="00E82E84"/>
    <w:rsid w:val="00E82FB8"/>
    <w:rsid w:val="00E830F8"/>
    <w:rsid w:val="00E8327D"/>
    <w:rsid w:val="00E837BA"/>
    <w:rsid w:val="00E84369"/>
    <w:rsid w:val="00E84EF5"/>
    <w:rsid w:val="00E85322"/>
    <w:rsid w:val="00E858BA"/>
    <w:rsid w:val="00E85B49"/>
    <w:rsid w:val="00E8789A"/>
    <w:rsid w:val="00E902A9"/>
    <w:rsid w:val="00E904F4"/>
    <w:rsid w:val="00E90601"/>
    <w:rsid w:val="00E90999"/>
    <w:rsid w:val="00E90B7C"/>
    <w:rsid w:val="00E90CE6"/>
    <w:rsid w:val="00E90F04"/>
    <w:rsid w:val="00E912A6"/>
    <w:rsid w:val="00E91509"/>
    <w:rsid w:val="00E91C81"/>
    <w:rsid w:val="00E9207C"/>
    <w:rsid w:val="00E9213D"/>
    <w:rsid w:val="00E92440"/>
    <w:rsid w:val="00E92464"/>
    <w:rsid w:val="00E9257F"/>
    <w:rsid w:val="00E928F3"/>
    <w:rsid w:val="00E92C46"/>
    <w:rsid w:val="00E93AAB"/>
    <w:rsid w:val="00E9413F"/>
    <w:rsid w:val="00E942F7"/>
    <w:rsid w:val="00E94C14"/>
    <w:rsid w:val="00E95D7C"/>
    <w:rsid w:val="00E96498"/>
    <w:rsid w:val="00E9708A"/>
    <w:rsid w:val="00E973F7"/>
    <w:rsid w:val="00EA04E3"/>
    <w:rsid w:val="00EA0D28"/>
    <w:rsid w:val="00EA136B"/>
    <w:rsid w:val="00EA15F3"/>
    <w:rsid w:val="00EA1FAC"/>
    <w:rsid w:val="00EA2249"/>
    <w:rsid w:val="00EA2472"/>
    <w:rsid w:val="00EA2E4F"/>
    <w:rsid w:val="00EA3DFB"/>
    <w:rsid w:val="00EA44ED"/>
    <w:rsid w:val="00EA4A71"/>
    <w:rsid w:val="00EA59A4"/>
    <w:rsid w:val="00EA6117"/>
    <w:rsid w:val="00EA7500"/>
    <w:rsid w:val="00EA77E3"/>
    <w:rsid w:val="00EA7F41"/>
    <w:rsid w:val="00EB1858"/>
    <w:rsid w:val="00EB18A2"/>
    <w:rsid w:val="00EB24B6"/>
    <w:rsid w:val="00EB2698"/>
    <w:rsid w:val="00EB26CD"/>
    <w:rsid w:val="00EB38A1"/>
    <w:rsid w:val="00EB39EE"/>
    <w:rsid w:val="00EB48AA"/>
    <w:rsid w:val="00EB516B"/>
    <w:rsid w:val="00EB5372"/>
    <w:rsid w:val="00EB5E6C"/>
    <w:rsid w:val="00EB61C2"/>
    <w:rsid w:val="00EB715C"/>
    <w:rsid w:val="00EB7378"/>
    <w:rsid w:val="00EC0328"/>
    <w:rsid w:val="00EC129F"/>
    <w:rsid w:val="00EC12D6"/>
    <w:rsid w:val="00EC1AA4"/>
    <w:rsid w:val="00EC21CA"/>
    <w:rsid w:val="00EC239B"/>
    <w:rsid w:val="00EC2414"/>
    <w:rsid w:val="00EC383B"/>
    <w:rsid w:val="00EC3A3F"/>
    <w:rsid w:val="00EC3AAD"/>
    <w:rsid w:val="00EC3B19"/>
    <w:rsid w:val="00EC3E8B"/>
    <w:rsid w:val="00EC41ED"/>
    <w:rsid w:val="00EC4342"/>
    <w:rsid w:val="00EC4519"/>
    <w:rsid w:val="00EC6926"/>
    <w:rsid w:val="00EC6936"/>
    <w:rsid w:val="00EC6D9E"/>
    <w:rsid w:val="00EC77F2"/>
    <w:rsid w:val="00ED0C42"/>
    <w:rsid w:val="00ED1005"/>
    <w:rsid w:val="00ED1367"/>
    <w:rsid w:val="00ED1C5A"/>
    <w:rsid w:val="00ED2127"/>
    <w:rsid w:val="00ED268A"/>
    <w:rsid w:val="00ED3986"/>
    <w:rsid w:val="00ED4AAA"/>
    <w:rsid w:val="00ED4F9C"/>
    <w:rsid w:val="00ED5421"/>
    <w:rsid w:val="00ED5F4D"/>
    <w:rsid w:val="00ED6047"/>
    <w:rsid w:val="00ED63BF"/>
    <w:rsid w:val="00ED6E02"/>
    <w:rsid w:val="00ED6E80"/>
    <w:rsid w:val="00ED78C8"/>
    <w:rsid w:val="00ED7BD2"/>
    <w:rsid w:val="00EE090D"/>
    <w:rsid w:val="00EE0C28"/>
    <w:rsid w:val="00EE1B72"/>
    <w:rsid w:val="00EE1DEF"/>
    <w:rsid w:val="00EE24C0"/>
    <w:rsid w:val="00EE265E"/>
    <w:rsid w:val="00EE2EC0"/>
    <w:rsid w:val="00EE31AD"/>
    <w:rsid w:val="00EE328C"/>
    <w:rsid w:val="00EE5405"/>
    <w:rsid w:val="00EE5710"/>
    <w:rsid w:val="00EE6168"/>
    <w:rsid w:val="00EE6990"/>
    <w:rsid w:val="00EE6AD5"/>
    <w:rsid w:val="00EE7859"/>
    <w:rsid w:val="00EF04ED"/>
    <w:rsid w:val="00EF0D51"/>
    <w:rsid w:val="00EF1212"/>
    <w:rsid w:val="00EF185C"/>
    <w:rsid w:val="00EF2712"/>
    <w:rsid w:val="00EF2FF4"/>
    <w:rsid w:val="00EF35FA"/>
    <w:rsid w:val="00EF387E"/>
    <w:rsid w:val="00EF3D75"/>
    <w:rsid w:val="00EF43FD"/>
    <w:rsid w:val="00EF4BCF"/>
    <w:rsid w:val="00EF4BEB"/>
    <w:rsid w:val="00EF4D85"/>
    <w:rsid w:val="00EF5043"/>
    <w:rsid w:val="00EF555B"/>
    <w:rsid w:val="00EF5883"/>
    <w:rsid w:val="00EF5BC1"/>
    <w:rsid w:val="00EF66BB"/>
    <w:rsid w:val="00EF7577"/>
    <w:rsid w:val="00EF7734"/>
    <w:rsid w:val="00F006CA"/>
    <w:rsid w:val="00F0080E"/>
    <w:rsid w:val="00F00BFB"/>
    <w:rsid w:val="00F010D8"/>
    <w:rsid w:val="00F032DC"/>
    <w:rsid w:val="00F03BEA"/>
    <w:rsid w:val="00F040D7"/>
    <w:rsid w:val="00F04665"/>
    <w:rsid w:val="00F04963"/>
    <w:rsid w:val="00F067C9"/>
    <w:rsid w:val="00F0721A"/>
    <w:rsid w:val="00F07236"/>
    <w:rsid w:val="00F07368"/>
    <w:rsid w:val="00F079C4"/>
    <w:rsid w:val="00F07DDE"/>
    <w:rsid w:val="00F07EE6"/>
    <w:rsid w:val="00F103E6"/>
    <w:rsid w:val="00F10D65"/>
    <w:rsid w:val="00F114D7"/>
    <w:rsid w:val="00F114E7"/>
    <w:rsid w:val="00F11F37"/>
    <w:rsid w:val="00F125D7"/>
    <w:rsid w:val="00F1269D"/>
    <w:rsid w:val="00F12BFE"/>
    <w:rsid w:val="00F12D12"/>
    <w:rsid w:val="00F147A2"/>
    <w:rsid w:val="00F14C31"/>
    <w:rsid w:val="00F15947"/>
    <w:rsid w:val="00F15C2F"/>
    <w:rsid w:val="00F161B9"/>
    <w:rsid w:val="00F16338"/>
    <w:rsid w:val="00F16AD7"/>
    <w:rsid w:val="00F16D1C"/>
    <w:rsid w:val="00F17139"/>
    <w:rsid w:val="00F1787F"/>
    <w:rsid w:val="00F178A4"/>
    <w:rsid w:val="00F17A23"/>
    <w:rsid w:val="00F201BE"/>
    <w:rsid w:val="00F20428"/>
    <w:rsid w:val="00F20920"/>
    <w:rsid w:val="00F211C3"/>
    <w:rsid w:val="00F2135B"/>
    <w:rsid w:val="00F2192E"/>
    <w:rsid w:val="00F219AF"/>
    <w:rsid w:val="00F21E6C"/>
    <w:rsid w:val="00F22424"/>
    <w:rsid w:val="00F22D3B"/>
    <w:rsid w:val="00F23627"/>
    <w:rsid w:val="00F23631"/>
    <w:rsid w:val="00F23786"/>
    <w:rsid w:val="00F2417A"/>
    <w:rsid w:val="00F24490"/>
    <w:rsid w:val="00F2500D"/>
    <w:rsid w:val="00F25085"/>
    <w:rsid w:val="00F25906"/>
    <w:rsid w:val="00F25EE3"/>
    <w:rsid w:val="00F26176"/>
    <w:rsid w:val="00F261FB"/>
    <w:rsid w:val="00F26835"/>
    <w:rsid w:val="00F27535"/>
    <w:rsid w:val="00F279E1"/>
    <w:rsid w:val="00F27C98"/>
    <w:rsid w:val="00F3056B"/>
    <w:rsid w:val="00F307AA"/>
    <w:rsid w:val="00F30A51"/>
    <w:rsid w:val="00F30C4B"/>
    <w:rsid w:val="00F31212"/>
    <w:rsid w:val="00F3180C"/>
    <w:rsid w:val="00F3180E"/>
    <w:rsid w:val="00F31ADF"/>
    <w:rsid w:val="00F334DD"/>
    <w:rsid w:val="00F339D1"/>
    <w:rsid w:val="00F33A27"/>
    <w:rsid w:val="00F33F37"/>
    <w:rsid w:val="00F342DA"/>
    <w:rsid w:val="00F3451E"/>
    <w:rsid w:val="00F34999"/>
    <w:rsid w:val="00F35274"/>
    <w:rsid w:val="00F35B6E"/>
    <w:rsid w:val="00F36474"/>
    <w:rsid w:val="00F36B18"/>
    <w:rsid w:val="00F36B8A"/>
    <w:rsid w:val="00F3720E"/>
    <w:rsid w:val="00F37315"/>
    <w:rsid w:val="00F3748B"/>
    <w:rsid w:val="00F37FA9"/>
    <w:rsid w:val="00F40545"/>
    <w:rsid w:val="00F40C55"/>
    <w:rsid w:val="00F41292"/>
    <w:rsid w:val="00F41E2B"/>
    <w:rsid w:val="00F41E39"/>
    <w:rsid w:val="00F420BF"/>
    <w:rsid w:val="00F42340"/>
    <w:rsid w:val="00F42B5F"/>
    <w:rsid w:val="00F42D8E"/>
    <w:rsid w:val="00F432E8"/>
    <w:rsid w:val="00F43633"/>
    <w:rsid w:val="00F43E0C"/>
    <w:rsid w:val="00F44D3F"/>
    <w:rsid w:val="00F46962"/>
    <w:rsid w:val="00F47693"/>
    <w:rsid w:val="00F47796"/>
    <w:rsid w:val="00F4789F"/>
    <w:rsid w:val="00F50AF1"/>
    <w:rsid w:val="00F50DD0"/>
    <w:rsid w:val="00F510CE"/>
    <w:rsid w:val="00F513C0"/>
    <w:rsid w:val="00F51592"/>
    <w:rsid w:val="00F518FB"/>
    <w:rsid w:val="00F519AF"/>
    <w:rsid w:val="00F51B38"/>
    <w:rsid w:val="00F51C79"/>
    <w:rsid w:val="00F525DF"/>
    <w:rsid w:val="00F5361B"/>
    <w:rsid w:val="00F53B96"/>
    <w:rsid w:val="00F53C09"/>
    <w:rsid w:val="00F53F58"/>
    <w:rsid w:val="00F5460E"/>
    <w:rsid w:val="00F54ADF"/>
    <w:rsid w:val="00F551CE"/>
    <w:rsid w:val="00F55486"/>
    <w:rsid w:val="00F55696"/>
    <w:rsid w:val="00F557FB"/>
    <w:rsid w:val="00F55B77"/>
    <w:rsid w:val="00F5609C"/>
    <w:rsid w:val="00F566DF"/>
    <w:rsid w:val="00F5712E"/>
    <w:rsid w:val="00F5750B"/>
    <w:rsid w:val="00F57B1C"/>
    <w:rsid w:val="00F60D60"/>
    <w:rsid w:val="00F613EB"/>
    <w:rsid w:val="00F6168E"/>
    <w:rsid w:val="00F617B6"/>
    <w:rsid w:val="00F61A2D"/>
    <w:rsid w:val="00F620A3"/>
    <w:rsid w:val="00F63047"/>
    <w:rsid w:val="00F645C5"/>
    <w:rsid w:val="00F654BF"/>
    <w:rsid w:val="00F65CC9"/>
    <w:rsid w:val="00F66A1B"/>
    <w:rsid w:val="00F66D8F"/>
    <w:rsid w:val="00F670CA"/>
    <w:rsid w:val="00F67B41"/>
    <w:rsid w:val="00F67D3C"/>
    <w:rsid w:val="00F67F77"/>
    <w:rsid w:val="00F7058B"/>
    <w:rsid w:val="00F705FD"/>
    <w:rsid w:val="00F7072F"/>
    <w:rsid w:val="00F70964"/>
    <w:rsid w:val="00F7156F"/>
    <w:rsid w:val="00F7164A"/>
    <w:rsid w:val="00F71971"/>
    <w:rsid w:val="00F720B0"/>
    <w:rsid w:val="00F725DC"/>
    <w:rsid w:val="00F7312D"/>
    <w:rsid w:val="00F7437E"/>
    <w:rsid w:val="00F74436"/>
    <w:rsid w:val="00F74846"/>
    <w:rsid w:val="00F74CEA"/>
    <w:rsid w:val="00F755B1"/>
    <w:rsid w:val="00F75BF3"/>
    <w:rsid w:val="00F75E6F"/>
    <w:rsid w:val="00F76B20"/>
    <w:rsid w:val="00F76CFB"/>
    <w:rsid w:val="00F777D6"/>
    <w:rsid w:val="00F77B6B"/>
    <w:rsid w:val="00F77E23"/>
    <w:rsid w:val="00F80111"/>
    <w:rsid w:val="00F80152"/>
    <w:rsid w:val="00F801DD"/>
    <w:rsid w:val="00F80B94"/>
    <w:rsid w:val="00F80E60"/>
    <w:rsid w:val="00F80ED3"/>
    <w:rsid w:val="00F80FB7"/>
    <w:rsid w:val="00F81054"/>
    <w:rsid w:val="00F81ABB"/>
    <w:rsid w:val="00F81B33"/>
    <w:rsid w:val="00F81C1C"/>
    <w:rsid w:val="00F81E59"/>
    <w:rsid w:val="00F825D4"/>
    <w:rsid w:val="00F82828"/>
    <w:rsid w:val="00F82E94"/>
    <w:rsid w:val="00F837BD"/>
    <w:rsid w:val="00F83A90"/>
    <w:rsid w:val="00F841CD"/>
    <w:rsid w:val="00F84273"/>
    <w:rsid w:val="00F8440E"/>
    <w:rsid w:val="00F84FF0"/>
    <w:rsid w:val="00F8506E"/>
    <w:rsid w:val="00F852A9"/>
    <w:rsid w:val="00F856E7"/>
    <w:rsid w:val="00F85FA6"/>
    <w:rsid w:val="00F86722"/>
    <w:rsid w:val="00F867FC"/>
    <w:rsid w:val="00F86847"/>
    <w:rsid w:val="00F86C19"/>
    <w:rsid w:val="00F86C89"/>
    <w:rsid w:val="00F86CFB"/>
    <w:rsid w:val="00F87730"/>
    <w:rsid w:val="00F879F6"/>
    <w:rsid w:val="00F90506"/>
    <w:rsid w:val="00F9052B"/>
    <w:rsid w:val="00F90E34"/>
    <w:rsid w:val="00F91178"/>
    <w:rsid w:val="00F912B5"/>
    <w:rsid w:val="00F91A21"/>
    <w:rsid w:val="00F91B01"/>
    <w:rsid w:val="00F91BBD"/>
    <w:rsid w:val="00F91EF7"/>
    <w:rsid w:val="00F91F39"/>
    <w:rsid w:val="00F91FBB"/>
    <w:rsid w:val="00F921B6"/>
    <w:rsid w:val="00F9287D"/>
    <w:rsid w:val="00F92C92"/>
    <w:rsid w:val="00F93415"/>
    <w:rsid w:val="00F93A97"/>
    <w:rsid w:val="00F93F85"/>
    <w:rsid w:val="00F93FD9"/>
    <w:rsid w:val="00F94545"/>
    <w:rsid w:val="00F946FC"/>
    <w:rsid w:val="00F94776"/>
    <w:rsid w:val="00F94A57"/>
    <w:rsid w:val="00F94C4D"/>
    <w:rsid w:val="00F94FA4"/>
    <w:rsid w:val="00F95AD1"/>
    <w:rsid w:val="00F9604A"/>
    <w:rsid w:val="00F9648A"/>
    <w:rsid w:val="00F96E8E"/>
    <w:rsid w:val="00F970A9"/>
    <w:rsid w:val="00F97D83"/>
    <w:rsid w:val="00F97FE8"/>
    <w:rsid w:val="00FA0AB4"/>
    <w:rsid w:val="00FA1210"/>
    <w:rsid w:val="00FA1571"/>
    <w:rsid w:val="00FA1D5D"/>
    <w:rsid w:val="00FA1E69"/>
    <w:rsid w:val="00FA1FDC"/>
    <w:rsid w:val="00FA208D"/>
    <w:rsid w:val="00FA2C0F"/>
    <w:rsid w:val="00FA2E85"/>
    <w:rsid w:val="00FA3065"/>
    <w:rsid w:val="00FA346D"/>
    <w:rsid w:val="00FA3816"/>
    <w:rsid w:val="00FA3CFC"/>
    <w:rsid w:val="00FA3D69"/>
    <w:rsid w:val="00FA450D"/>
    <w:rsid w:val="00FA4605"/>
    <w:rsid w:val="00FA53E1"/>
    <w:rsid w:val="00FA56BB"/>
    <w:rsid w:val="00FA5C41"/>
    <w:rsid w:val="00FA5E1B"/>
    <w:rsid w:val="00FA5F20"/>
    <w:rsid w:val="00FA6FC1"/>
    <w:rsid w:val="00FA7144"/>
    <w:rsid w:val="00FA7D13"/>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6293"/>
    <w:rsid w:val="00FB62E9"/>
    <w:rsid w:val="00FB7148"/>
    <w:rsid w:val="00FC0AA0"/>
    <w:rsid w:val="00FC1017"/>
    <w:rsid w:val="00FC1175"/>
    <w:rsid w:val="00FC1355"/>
    <w:rsid w:val="00FC16C1"/>
    <w:rsid w:val="00FC16D8"/>
    <w:rsid w:val="00FC2C3F"/>
    <w:rsid w:val="00FC3243"/>
    <w:rsid w:val="00FC43EA"/>
    <w:rsid w:val="00FC4ABD"/>
    <w:rsid w:val="00FC4B96"/>
    <w:rsid w:val="00FC4C86"/>
    <w:rsid w:val="00FC4CA7"/>
    <w:rsid w:val="00FC57CE"/>
    <w:rsid w:val="00FC6137"/>
    <w:rsid w:val="00FC62AA"/>
    <w:rsid w:val="00FC681A"/>
    <w:rsid w:val="00FC7180"/>
    <w:rsid w:val="00FD013E"/>
    <w:rsid w:val="00FD024E"/>
    <w:rsid w:val="00FD07F8"/>
    <w:rsid w:val="00FD0A0B"/>
    <w:rsid w:val="00FD1A50"/>
    <w:rsid w:val="00FD4103"/>
    <w:rsid w:val="00FD4240"/>
    <w:rsid w:val="00FD48F2"/>
    <w:rsid w:val="00FD49F3"/>
    <w:rsid w:val="00FD5F80"/>
    <w:rsid w:val="00FD68A9"/>
    <w:rsid w:val="00FD6FD4"/>
    <w:rsid w:val="00FD790A"/>
    <w:rsid w:val="00FE08D3"/>
    <w:rsid w:val="00FE0C49"/>
    <w:rsid w:val="00FE1C48"/>
    <w:rsid w:val="00FE251C"/>
    <w:rsid w:val="00FE2F41"/>
    <w:rsid w:val="00FE3B5E"/>
    <w:rsid w:val="00FE3F68"/>
    <w:rsid w:val="00FE4B41"/>
    <w:rsid w:val="00FE584D"/>
    <w:rsid w:val="00FE6924"/>
    <w:rsid w:val="00FE69A0"/>
    <w:rsid w:val="00FF068B"/>
    <w:rsid w:val="00FF2439"/>
    <w:rsid w:val="00FF35ED"/>
    <w:rsid w:val="00FF3625"/>
    <w:rsid w:val="00FF36F2"/>
    <w:rsid w:val="00FF3E00"/>
    <w:rsid w:val="00FF40A9"/>
    <w:rsid w:val="00FF644A"/>
    <w:rsid w:val="00FF68C0"/>
    <w:rsid w:val="00FF71AC"/>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962580"/>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962580"/>
    <w:rPr>
      <w:rFonts w:ascii="Arial" w:eastAsia="Times New Roman" w:hAnsi="Arial" w:cs="Arial"/>
      <w:b/>
      <w:bCs/>
      <w:sz w:val="21"/>
      <w:szCs w:val="26"/>
      <w:lang w:eastAsia="en-US"/>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9"/>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3.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738480-2383-4017-93BB-C1DC9F9734E4}">
  <ds:schemaRefs>
    <ds:schemaRef ds:uri="http://schemas.openxmlformats.org/officeDocument/2006/bibliography"/>
  </ds:schemaRefs>
</ds:datastoreItem>
</file>

<file path=customXml/itemProps5.xml><?xml version="1.0" encoding="utf-8"?>
<ds:datastoreItem xmlns:ds="http://schemas.openxmlformats.org/officeDocument/2006/customXml" ds:itemID="{99ED00E7-9D70-4D37-BA09-60F86A800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1</Pages>
  <Words>4113</Words>
  <Characters>23445</Characters>
  <Application>Microsoft Office Word</Application>
  <DocSecurity>0</DocSecurity>
  <Lines>195</Lines>
  <Paragraphs>55</Paragraphs>
  <ScaleCrop>false</ScaleCrop>
  <Company>vivo mobile communication co.</Company>
  <LinksUpToDate>false</LinksUpToDate>
  <CharactersWithSpaces>27503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Zhi Lu</cp:lastModifiedBy>
  <cp:revision>91</cp:revision>
  <cp:lastPrinted>2008-12-09T03:19:00Z</cp:lastPrinted>
  <dcterms:created xsi:type="dcterms:W3CDTF">2022-08-10T10:02:00Z</dcterms:created>
  <dcterms:modified xsi:type="dcterms:W3CDTF">2022-08-12T09:57:00Z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